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868" w:rsidRPr="00F7495E" w:rsidRDefault="003E7DB4" w:rsidP="004A6868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4A6868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4A6868" w:rsidRPr="00F7495E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4A6868" w:rsidRPr="00F7495E" w:rsidRDefault="004A6868" w:rsidP="004A6868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Главы</w:t>
      </w:r>
    </w:p>
    <w:p w:rsidR="004A6868" w:rsidRPr="00F7495E" w:rsidRDefault="004A6868" w:rsidP="004A6868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городского округа </w:t>
      </w:r>
      <w:r w:rsidR="005833D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"Город Архангельск"</w:t>
      </w:r>
    </w:p>
    <w:p w:rsidR="004A6868" w:rsidRPr="00F7495E" w:rsidRDefault="004A6868" w:rsidP="004A6868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897590">
        <w:rPr>
          <w:rFonts w:ascii="Times New Roman" w:hAnsi="Times New Roman"/>
          <w:sz w:val="28"/>
          <w:szCs w:val="28"/>
        </w:rPr>
        <w:t>23</w:t>
      </w:r>
      <w:r w:rsidR="005833DE">
        <w:rPr>
          <w:rFonts w:ascii="Times New Roman" w:hAnsi="Times New Roman"/>
          <w:sz w:val="28"/>
          <w:szCs w:val="28"/>
        </w:rPr>
        <w:t xml:space="preserve"> апреля 2025 г.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897590">
        <w:rPr>
          <w:rFonts w:ascii="Times New Roman" w:hAnsi="Times New Roman"/>
          <w:sz w:val="28"/>
          <w:szCs w:val="28"/>
        </w:rPr>
        <w:t>662</w:t>
      </w:r>
    </w:p>
    <w:p w:rsidR="005E3367" w:rsidRPr="00F7495E" w:rsidRDefault="005E3367" w:rsidP="00915B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C7FB9" w:rsidRDefault="00DE1DE1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Местоположение и</w:t>
      </w:r>
      <w:r w:rsidR="004C7FB9" w:rsidRPr="00F7495E">
        <w:rPr>
          <w:rFonts w:ascii="Times New Roman" w:hAnsi="Times New Roman"/>
          <w:b/>
          <w:sz w:val="28"/>
          <w:szCs w:val="28"/>
        </w:rPr>
        <w:t xml:space="preserve"> границы </w:t>
      </w:r>
      <w:r w:rsidRPr="00DE1DE1">
        <w:rPr>
          <w:rFonts w:ascii="Times New Roman" w:hAnsi="Times New Roman"/>
          <w:b/>
          <w:sz w:val="28"/>
          <w:szCs w:val="28"/>
        </w:rPr>
        <w:t xml:space="preserve">территории жилой застройки  </w:t>
      </w:r>
      <w:r w:rsidR="0088414E">
        <w:rPr>
          <w:rFonts w:ascii="Times New Roman" w:hAnsi="Times New Roman"/>
          <w:b/>
          <w:sz w:val="28"/>
          <w:szCs w:val="28"/>
        </w:rPr>
        <w:br/>
      </w:r>
      <w:r w:rsidRPr="00DE1DE1">
        <w:rPr>
          <w:rFonts w:ascii="Times New Roman" w:hAnsi="Times New Roman"/>
          <w:b/>
          <w:sz w:val="28"/>
          <w:szCs w:val="28"/>
        </w:rPr>
        <w:t xml:space="preserve">городского округа "Город Архангельск" в отношении </w:t>
      </w:r>
      <w:r w:rsidR="000546E4">
        <w:rPr>
          <w:rFonts w:ascii="Times New Roman" w:hAnsi="Times New Roman"/>
          <w:b/>
          <w:sz w:val="28"/>
          <w:szCs w:val="28"/>
        </w:rPr>
        <w:t>трех</w:t>
      </w:r>
      <w:r w:rsidRPr="00DE1DE1">
        <w:rPr>
          <w:rFonts w:ascii="Times New Roman" w:hAnsi="Times New Roman"/>
          <w:b/>
          <w:sz w:val="28"/>
          <w:szCs w:val="28"/>
        </w:rPr>
        <w:t xml:space="preserve"> несмежных территорий, в границах которых предусматривается осуществление деятельности по комплексному развитию территории, с заключением одного договора о комплексном развитии таких территорий</w:t>
      </w:r>
    </w:p>
    <w:p w:rsidR="00513ADA" w:rsidRPr="003E7DB4" w:rsidRDefault="00513ADA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4C7FB9" w:rsidRPr="00143B63" w:rsidTr="00C44244">
        <w:trPr>
          <w:jc w:val="center"/>
        </w:trPr>
        <w:tc>
          <w:tcPr>
            <w:tcW w:w="903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1828" w:rsidRDefault="005E3367" w:rsidP="00A971BB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3B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Перечень координат характерных точек границ территории жилой застройки городского округа "Город Архангельск" </w:t>
            </w:r>
            <w:r w:rsidR="00DE1DE1" w:rsidRPr="00DE1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границах  </w:t>
            </w:r>
            <w:r w:rsidR="005C1D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части элемента планировочной структуры: </w:t>
            </w:r>
            <w:r w:rsidR="00A971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Комсомольская, </w:t>
            </w:r>
            <w:r w:rsidR="00A971BB" w:rsidRPr="00A971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просп. Обводный канал, ул. Суворова, ул. </w:t>
            </w:r>
            <w:proofErr w:type="spellStart"/>
            <w:r w:rsidR="00A971BB" w:rsidRPr="00A971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Самойло</w:t>
            </w:r>
            <w:proofErr w:type="spellEnd"/>
            <w:r w:rsidR="003E7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="00DE1DE1" w:rsidRPr="00DE1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площадью </w:t>
            </w:r>
            <w:r w:rsidR="00A971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0,3744</w:t>
            </w:r>
            <w:r w:rsidR="00052222" w:rsidRPr="00052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E1DE1" w:rsidRPr="00DE1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</w:t>
            </w:r>
            <w:r w:rsidR="00F7495E" w:rsidRPr="00143B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43B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подлежащей комплексному развитию</w:t>
            </w:r>
            <w:r w:rsidR="009F3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4C7FB9" w:rsidRPr="003E7DB4" w:rsidRDefault="009F3CD5" w:rsidP="00C4424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7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Территория 1</w:t>
            </w:r>
          </w:p>
        </w:tc>
      </w:tr>
      <w:tr w:rsidR="005E3367" w:rsidRPr="00143B63" w:rsidTr="00C44244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51224F" w:rsidRPr="00143B63" w:rsidTr="00C44244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1224F" w:rsidRPr="002A1ACA" w:rsidRDefault="0051224F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653359.57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2520336.15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314°43.6'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11.88</w:t>
            </w:r>
          </w:p>
        </w:tc>
      </w:tr>
      <w:tr w:rsidR="0051224F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51224F" w:rsidRPr="002A1ACA" w:rsidRDefault="0051224F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653367.93</w:t>
            </w:r>
          </w:p>
        </w:tc>
        <w:tc>
          <w:tcPr>
            <w:tcW w:w="1843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2520327.71</w:t>
            </w:r>
          </w:p>
        </w:tc>
        <w:tc>
          <w:tcPr>
            <w:tcW w:w="2126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44°26.1'</w:t>
            </w:r>
          </w:p>
        </w:tc>
        <w:tc>
          <w:tcPr>
            <w:tcW w:w="202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3.58</w:t>
            </w:r>
          </w:p>
        </w:tc>
      </w:tr>
      <w:tr w:rsidR="0051224F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51224F" w:rsidRPr="002A1ACA" w:rsidRDefault="0051224F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653370.49</w:t>
            </w:r>
          </w:p>
        </w:tc>
        <w:tc>
          <w:tcPr>
            <w:tcW w:w="1843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2520330.22</w:t>
            </w:r>
          </w:p>
        </w:tc>
        <w:tc>
          <w:tcPr>
            <w:tcW w:w="2126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44°08.6'</w:t>
            </w:r>
          </w:p>
        </w:tc>
        <w:tc>
          <w:tcPr>
            <w:tcW w:w="202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14.66</w:t>
            </w:r>
          </w:p>
        </w:tc>
      </w:tr>
      <w:tr w:rsidR="0051224F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51224F" w:rsidRPr="002A1ACA" w:rsidRDefault="0051224F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653381.01</w:t>
            </w:r>
          </w:p>
        </w:tc>
        <w:tc>
          <w:tcPr>
            <w:tcW w:w="1843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2520340.43</w:t>
            </w:r>
          </w:p>
        </w:tc>
        <w:tc>
          <w:tcPr>
            <w:tcW w:w="2126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32°46.3'</w:t>
            </w:r>
          </w:p>
        </w:tc>
        <w:tc>
          <w:tcPr>
            <w:tcW w:w="202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23.20</w:t>
            </w:r>
          </w:p>
        </w:tc>
      </w:tr>
      <w:tr w:rsidR="0051224F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51224F" w:rsidRPr="002A1ACA" w:rsidRDefault="0051224F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653400.52</w:t>
            </w:r>
          </w:p>
        </w:tc>
        <w:tc>
          <w:tcPr>
            <w:tcW w:w="1843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2520352.99</w:t>
            </w:r>
          </w:p>
        </w:tc>
        <w:tc>
          <w:tcPr>
            <w:tcW w:w="2126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44°11.1'</w:t>
            </w:r>
          </w:p>
        </w:tc>
        <w:tc>
          <w:tcPr>
            <w:tcW w:w="202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18.41</w:t>
            </w:r>
          </w:p>
        </w:tc>
      </w:tr>
      <w:tr w:rsidR="0051224F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51224F" w:rsidRPr="002A1ACA" w:rsidRDefault="0051224F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653413.72</w:t>
            </w:r>
          </w:p>
        </w:tc>
        <w:tc>
          <w:tcPr>
            <w:tcW w:w="1843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2520365.82</w:t>
            </w:r>
          </w:p>
        </w:tc>
        <w:tc>
          <w:tcPr>
            <w:tcW w:w="2126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313°38.5'</w:t>
            </w:r>
          </w:p>
        </w:tc>
        <w:tc>
          <w:tcPr>
            <w:tcW w:w="202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38.77</w:t>
            </w:r>
          </w:p>
        </w:tc>
      </w:tr>
      <w:tr w:rsidR="0051224F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51224F" w:rsidRPr="002A1ACA" w:rsidRDefault="0051224F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653440.48</w:t>
            </w:r>
          </w:p>
        </w:tc>
        <w:tc>
          <w:tcPr>
            <w:tcW w:w="1843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2520337.76</w:t>
            </w:r>
          </w:p>
        </w:tc>
        <w:tc>
          <w:tcPr>
            <w:tcW w:w="2126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51°43.1'</w:t>
            </w:r>
          </w:p>
        </w:tc>
        <w:tc>
          <w:tcPr>
            <w:tcW w:w="202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13.72</w:t>
            </w:r>
          </w:p>
        </w:tc>
      </w:tr>
      <w:tr w:rsidR="0051224F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51224F" w:rsidRPr="002A1ACA" w:rsidRDefault="0051224F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653448.98</w:t>
            </w:r>
          </w:p>
        </w:tc>
        <w:tc>
          <w:tcPr>
            <w:tcW w:w="1843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2520348.53</w:t>
            </w:r>
          </w:p>
        </w:tc>
        <w:tc>
          <w:tcPr>
            <w:tcW w:w="2126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44°01.0'</w:t>
            </w:r>
          </w:p>
        </w:tc>
        <w:tc>
          <w:tcPr>
            <w:tcW w:w="202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14.82</w:t>
            </w:r>
          </w:p>
        </w:tc>
      </w:tr>
      <w:tr w:rsidR="0051224F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51224F" w:rsidRPr="002A1ACA" w:rsidRDefault="0051224F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653459.64</w:t>
            </w:r>
          </w:p>
        </w:tc>
        <w:tc>
          <w:tcPr>
            <w:tcW w:w="1843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2520358.83</w:t>
            </w:r>
          </w:p>
        </w:tc>
        <w:tc>
          <w:tcPr>
            <w:tcW w:w="2126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45°56.0'</w:t>
            </w:r>
          </w:p>
        </w:tc>
        <w:tc>
          <w:tcPr>
            <w:tcW w:w="202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2.60</w:t>
            </w:r>
          </w:p>
        </w:tc>
      </w:tr>
      <w:tr w:rsidR="0051224F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51224F" w:rsidRPr="002A1ACA" w:rsidRDefault="0051224F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653461.45</w:t>
            </w:r>
          </w:p>
        </w:tc>
        <w:tc>
          <w:tcPr>
            <w:tcW w:w="1843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2520360.70</w:t>
            </w:r>
          </w:p>
        </w:tc>
        <w:tc>
          <w:tcPr>
            <w:tcW w:w="2126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133°16.2'</w:t>
            </w:r>
          </w:p>
        </w:tc>
        <w:tc>
          <w:tcPr>
            <w:tcW w:w="202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46.62</w:t>
            </w:r>
          </w:p>
        </w:tc>
      </w:tr>
      <w:tr w:rsidR="0051224F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51224F" w:rsidRPr="002A1ACA" w:rsidRDefault="0051224F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653429.49</w:t>
            </w:r>
          </w:p>
        </w:tc>
        <w:tc>
          <w:tcPr>
            <w:tcW w:w="1843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2520394.65</w:t>
            </w:r>
          </w:p>
        </w:tc>
        <w:tc>
          <w:tcPr>
            <w:tcW w:w="2126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222°22.7'</w:t>
            </w:r>
          </w:p>
        </w:tc>
        <w:tc>
          <w:tcPr>
            <w:tcW w:w="202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4.02</w:t>
            </w:r>
          </w:p>
        </w:tc>
      </w:tr>
      <w:tr w:rsidR="0051224F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51224F" w:rsidRPr="002A1ACA" w:rsidRDefault="0051224F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653426.52</w:t>
            </w:r>
          </w:p>
        </w:tc>
        <w:tc>
          <w:tcPr>
            <w:tcW w:w="1843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2520391.94</w:t>
            </w:r>
          </w:p>
        </w:tc>
        <w:tc>
          <w:tcPr>
            <w:tcW w:w="2126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224°02.9'</w:t>
            </w:r>
          </w:p>
        </w:tc>
        <w:tc>
          <w:tcPr>
            <w:tcW w:w="202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22.58</w:t>
            </w:r>
          </w:p>
        </w:tc>
      </w:tr>
      <w:tr w:rsidR="0051224F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51224F" w:rsidRPr="002A1ACA" w:rsidRDefault="0051224F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653410.29</w:t>
            </w:r>
          </w:p>
        </w:tc>
        <w:tc>
          <w:tcPr>
            <w:tcW w:w="1843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2520376.24</w:t>
            </w:r>
          </w:p>
        </w:tc>
        <w:tc>
          <w:tcPr>
            <w:tcW w:w="2126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133°23.7'</w:t>
            </w:r>
          </w:p>
        </w:tc>
        <w:tc>
          <w:tcPr>
            <w:tcW w:w="202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8.08</w:t>
            </w:r>
          </w:p>
        </w:tc>
      </w:tr>
      <w:tr w:rsidR="0051224F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51224F" w:rsidRPr="002A1ACA" w:rsidRDefault="0051224F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653404.74</w:t>
            </w:r>
          </w:p>
        </w:tc>
        <w:tc>
          <w:tcPr>
            <w:tcW w:w="1843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2520382.11</w:t>
            </w:r>
          </w:p>
        </w:tc>
        <w:tc>
          <w:tcPr>
            <w:tcW w:w="2126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224°22.2'</w:t>
            </w:r>
          </w:p>
        </w:tc>
        <w:tc>
          <w:tcPr>
            <w:tcW w:w="202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3.86</w:t>
            </w:r>
          </w:p>
        </w:tc>
      </w:tr>
      <w:tr w:rsidR="0051224F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51224F" w:rsidRPr="002A1ACA" w:rsidRDefault="0051224F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653401.98</w:t>
            </w:r>
          </w:p>
        </w:tc>
        <w:tc>
          <w:tcPr>
            <w:tcW w:w="1843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2520379.41</w:t>
            </w:r>
          </w:p>
        </w:tc>
        <w:tc>
          <w:tcPr>
            <w:tcW w:w="2126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224°23.9'</w:t>
            </w:r>
          </w:p>
        </w:tc>
        <w:tc>
          <w:tcPr>
            <w:tcW w:w="202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8.75</w:t>
            </w:r>
          </w:p>
        </w:tc>
      </w:tr>
      <w:tr w:rsidR="0051224F" w:rsidRPr="00143B63" w:rsidTr="00C44244">
        <w:trPr>
          <w:trHeight w:val="284"/>
          <w:jc w:val="center"/>
        </w:trPr>
        <w:tc>
          <w:tcPr>
            <w:tcW w:w="850" w:type="dxa"/>
            <w:tcBorders>
              <w:bottom w:val="single" w:sz="4" w:space="0" w:color="FFFFFF"/>
            </w:tcBorders>
            <w:vAlign w:val="center"/>
          </w:tcPr>
          <w:p w:rsidR="0051224F" w:rsidRPr="002A1ACA" w:rsidRDefault="0051224F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9" w:type="dxa"/>
            <w:tcBorders>
              <w:bottom w:val="single" w:sz="4" w:space="0" w:color="FFFFFF"/>
            </w:tcBorders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653395.73</w:t>
            </w:r>
          </w:p>
        </w:tc>
        <w:tc>
          <w:tcPr>
            <w:tcW w:w="1843" w:type="dxa"/>
            <w:tcBorders>
              <w:bottom w:val="single" w:sz="4" w:space="0" w:color="FFFFFF"/>
            </w:tcBorders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2520373.29</w:t>
            </w:r>
          </w:p>
        </w:tc>
        <w:tc>
          <w:tcPr>
            <w:tcW w:w="2126" w:type="dxa"/>
            <w:tcBorders>
              <w:bottom w:val="single" w:sz="4" w:space="0" w:color="FFFFFF"/>
            </w:tcBorders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135°34.5'</w:t>
            </w:r>
          </w:p>
        </w:tc>
        <w:tc>
          <w:tcPr>
            <w:tcW w:w="2029" w:type="dxa"/>
            <w:tcBorders>
              <w:bottom w:val="single" w:sz="4" w:space="0" w:color="FFFFFF"/>
            </w:tcBorders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9.16</w:t>
            </w:r>
          </w:p>
        </w:tc>
      </w:tr>
      <w:tr w:rsidR="0051224F" w:rsidRPr="00143B63" w:rsidTr="00C44244">
        <w:trPr>
          <w:trHeight w:val="284"/>
          <w:jc w:val="center"/>
        </w:trPr>
        <w:tc>
          <w:tcPr>
            <w:tcW w:w="850" w:type="dxa"/>
            <w:tcBorders>
              <w:top w:val="single" w:sz="4" w:space="0" w:color="FFFFFF"/>
            </w:tcBorders>
            <w:vAlign w:val="center"/>
          </w:tcPr>
          <w:p w:rsidR="0051224F" w:rsidRPr="002A1ACA" w:rsidRDefault="0051224F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89" w:type="dxa"/>
            <w:tcBorders>
              <w:top w:val="single" w:sz="4" w:space="0" w:color="FFFFFF"/>
            </w:tcBorders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653389.19</w:t>
            </w:r>
          </w:p>
        </w:tc>
        <w:tc>
          <w:tcPr>
            <w:tcW w:w="1843" w:type="dxa"/>
            <w:tcBorders>
              <w:top w:val="single" w:sz="4" w:space="0" w:color="FFFFFF"/>
            </w:tcBorders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2520379.70</w:t>
            </w:r>
          </w:p>
        </w:tc>
        <w:tc>
          <w:tcPr>
            <w:tcW w:w="2126" w:type="dxa"/>
            <w:tcBorders>
              <w:top w:val="single" w:sz="4" w:space="0" w:color="FFFFFF"/>
            </w:tcBorders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126°55.5'</w:t>
            </w:r>
          </w:p>
        </w:tc>
        <w:tc>
          <w:tcPr>
            <w:tcW w:w="2029" w:type="dxa"/>
            <w:tcBorders>
              <w:top w:val="single" w:sz="4" w:space="0" w:color="FFFFFF"/>
            </w:tcBorders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2.07</w:t>
            </w:r>
          </w:p>
        </w:tc>
      </w:tr>
      <w:tr w:rsidR="0051224F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51224F" w:rsidRPr="002A1ACA" w:rsidRDefault="0051224F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8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653387.95</w:t>
            </w:r>
          </w:p>
        </w:tc>
        <w:tc>
          <w:tcPr>
            <w:tcW w:w="1843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2520381.35</w:t>
            </w:r>
          </w:p>
        </w:tc>
        <w:tc>
          <w:tcPr>
            <w:tcW w:w="2126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223°16.2'</w:t>
            </w:r>
          </w:p>
        </w:tc>
        <w:tc>
          <w:tcPr>
            <w:tcW w:w="202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4.91</w:t>
            </w:r>
          </w:p>
        </w:tc>
      </w:tr>
      <w:tr w:rsidR="0051224F" w:rsidRPr="00143B63" w:rsidTr="00C44244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24F" w:rsidRPr="00143B63" w:rsidRDefault="0051224F" w:rsidP="008D1D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24F" w:rsidRPr="00143B63" w:rsidRDefault="0051224F" w:rsidP="008D1D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24F" w:rsidRPr="00143B63" w:rsidRDefault="0051224F" w:rsidP="008D1D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24F" w:rsidRPr="00143B63" w:rsidRDefault="0051224F" w:rsidP="008D1D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224F" w:rsidRPr="00143B63" w:rsidRDefault="0051224F" w:rsidP="008D1D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51224F" w:rsidRPr="00143B63" w:rsidTr="00C44244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1224F" w:rsidRPr="002A1ACA" w:rsidRDefault="0051224F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653384.37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2520377.98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132°43.8'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14.46</w:t>
            </w:r>
          </w:p>
        </w:tc>
      </w:tr>
      <w:tr w:rsidR="0051224F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51224F" w:rsidRPr="002A1ACA" w:rsidRDefault="0051224F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8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653374.56</w:t>
            </w:r>
          </w:p>
        </w:tc>
        <w:tc>
          <w:tcPr>
            <w:tcW w:w="1843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2520388.60</w:t>
            </w:r>
          </w:p>
        </w:tc>
        <w:tc>
          <w:tcPr>
            <w:tcW w:w="2126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218°48.2'</w:t>
            </w:r>
          </w:p>
        </w:tc>
        <w:tc>
          <w:tcPr>
            <w:tcW w:w="202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9.96</w:t>
            </w:r>
          </w:p>
        </w:tc>
      </w:tr>
      <w:tr w:rsidR="0051224F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51224F" w:rsidRPr="002A1ACA" w:rsidRDefault="0051224F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8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653366.80</w:t>
            </w:r>
          </w:p>
        </w:tc>
        <w:tc>
          <w:tcPr>
            <w:tcW w:w="1843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2520382.36</w:t>
            </w:r>
          </w:p>
        </w:tc>
        <w:tc>
          <w:tcPr>
            <w:tcW w:w="2126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223°47.6'</w:t>
            </w:r>
          </w:p>
        </w:tc>
        <w:tc>
          <w:tcPr>
            <w:tcW w:w="202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37.27</w:t>
            </w:r>
          </w:p>
        </w:tc>
      </w:tr>
      <w:tr w:rsidR="0051224F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51224F" w:rsidRPr="002A1ACA" w:rsidRDefault="0051224F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8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653339.90</w:t>
            </w:r>
          </w:p>
        </w:tc>
        <w:tc>
          <w:tcPr>
            <w:tcW w:w="1843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2520356.57</w:t>
            </w:r>
          </w:p>
        </w:tc>
        <w:tc>
          <w:tcPr>
            <w:tcW w:w="2126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313°55.7'</w:t>
            </w:r>
          </w:p>
        </w:tc>
        <w:tc>
          <w:tcPr>
            <w:tcW w:w="202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28.36</w:t>
            </w:r>
          </w:p>
        </w:tc>
      </w:tr>
      <w:tr w:rsidR="0051224F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51224F" w:rsidRPr="002A1ACA" w:rsidRDefault="0051224F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653359.57</w:t>
            </w:r>
          </w:p>
        </w:tc>
        <w:tc>
          <w:tcPr>
            <w:tcW w:w="1843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2520336.15</w:t>
            </w:r>
          </w:p>
        </w:tc>
        <w:tc>
          <w:tcPr>
            <w:tcW w:w="2126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E7DB4" w:rsidRDefault="003E7DB4" w:rsidP="00052222">
      <w:pPr>
        <w:pStyle w:val="ConsPlusNormal"/>
        <w:ind w:left="426" w:right="423"/>
        <w:jc w:val="center"/>
      </w:pPr>
    </w:p>
    <w:p w:rsidR="00DE1DE1" w:rsidRPr="00DE1DE1" w:rsidRDefault="00DE1DE1" w:rsidP="00DE1DE1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3E7DB4" w:rsidRPr="00143B63" w:rsidTr="00117B51">
        <w:trPr>
          <w:trHeight w:val="284"/>
          <w:jc w:val="center"/>
        </w:trPr>
        <w:tc>
          <w:tcPr>
            <w:tcW w:w="903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5648" w:rsidRDefault="003E7DB4" w:rsidP="003E7DB4">
            <w:pPr>
              <w:pStyle w:val="ConsPlusNormal"/>
              <w:ind w:left="426" w:right="4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3B63">
              <w:rPr>
                <w:rFonts w:ascii="Times New Roman" w:hAnsi="Times New Roman"/>
                <w:sz w:val="24"/>
                <w:szCs w:val="24"/>
              </w:rPr>
              <w:t xml:space="preserve">Перечень координат характерных точек границ территории жилой застройки городского округа "Город Архангельск"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границах  части элемента планировочной структуры: </w:t>
            </w:r>
            <w:r w:rsidR="003A3192" w:rsidRPr="003A3192">
              <w:rPr>
                <w:rFonts w:ascii="Times New Roman" w:hAnsi="Times New Roman"/>
                <w:sz w:val="24"/>
                <w:szCs w:val="24"/>
              </w:rPr>
              <w:t xml:space="preserve">ул. Попова, просп. Обводный канал, </w:t>
            </w:r>
          </w:p>
          <w:p w:rsidR="003E7DB4" w:rsidRDefault="003A3192" w:rsidP="003E7DB4">
            <w:pPr>
              <w:pStyle w:val="ConsPlusNormal"/>
              <w:ind w:left="426" w:right="4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3192">
              <w:rPr>
                <w:rFonts w:ascii="Times New Roman" w:hAnsi="Times New Roman"/>
                <w:sz w:val="24"/>
                <w:szCs w:val="24"/>
              </w:rPr>
              <w:t>ул. Воскресенская, просп. Советских космонавтов</w:t>
            </w:r>
            <w:r w:rsidR="003E7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7DB4" w:rsidRPr="00DE1DE1">
              <w:rPr>
                <w:rFonts w:ascii="Times New Roman" w:hAnsi="Times New Roman"/>
                <w:sz w:val="24"/>
                <w:szCs w:val="24"/>
              </w:rPr>
              <w:t xml:space="preserve">площадью </w:t>
            </w:r>
            <w:r w:rsidR="003E7DB4" w:rsidRPr="00052222">
              <w:rPr>
                <w:rFonts w:ascii="Times New Roman" w:hAnsi="Times New Roman"/>
                <w:sz w:val="24"/>
                <w:szCs w:val="24"/>
              </w:rPr>
              <w:t>0,</w:t>
            </w:r>
            <w:r w:rsidR="00815E92">
              <w:rPr>
                <w:rFonts w:ascii="Times New Roman" w:hAnsi="Times New Roman"/>
                <w:sz w:val="24"/>
                <w:szCs w:val="24"/>
              </w:rPr>
              <w:t>2149</w:t>
            </w:r>
            <w:r w:rsidR="003E7DB4" w:rsidRPr="000522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7DB4" w:rsidRPr="00DE1DE1">
              <w:rPr>
                <w:rFonts w:ascii="Times New Roman" w:hAnsi="Times New Roman"/>
                <w:sz w:val="24"/>
                <w:szCs w:val="24"/>
              </w:rPr>
              <w:t>га</w:t>
            </w:r>
            <w:r w:rsidR="003E7DB4" w:rsidRPr="00143B63">
              <w:rPr>
                <w:rFonts w:ascii="Times New Roman" w:hAnsi="Times New Roman"/>
                <w:sz w:val="24"/>
                <w:szCs w:val="24"/>
              </w:rPr>
              <w:t>, подлежащей комплексному развитию</w:t>
            </w:r>
            <w:r w:rsidR="003E7DB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E7DB4" w:rsidRPr="003E7DB4" w:rsidRDefault="003E7DB4" w:rsidP="003E7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DB4">
              <w:rPr>
                <w:rFonts w:ascii="Times New Roman" w:hAnsi="Times New Roman"/>
                <w:sz w:val="24"/>
                <w:szCs w:val="24"/>
              </w:rPr>
              <w:t>Территория 2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815E92" w:rsidRPr="00143B63" w:rsidTr="00DE1DE1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15E92" w:rsidRPr="002A1ACA" w:rsidRDefault="00815E92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652069.93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2520029.58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101°58.3'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22.62</w:t>
            </w:r>
          </w:p>
        </w:tc>
      </w:tr>
      <w:tr w:rsidR="00815E92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815E92" w:rsidRPr="002A1ACA" w:rsidRDefault="00815E92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652065.24</w:t>
            </w:r>
          </w:p>
        </w:tc>
        <w:tc>
          <w:tcPr>
            <w:tcW w:w="1843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2520051.70</w:t>
            </w:r>
          </w:p>
        </w:tc>
        <w:tc>
          <w:tcPr>
            <w:tcW w:w="2126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192°19.3'</w:t>
            </w:r>
          </w:p>
        </w:tc>
        <w:tc>
          <w:tcPr>
            <w:tcW w:w="202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2.11</w:t>
            </w:r>
          </w:p>
        </w:tc>
      </w:tr>
      <w:tr w:rsidR="00815E92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815E92" w:rsidRPr="002A1ACA" w:rsidRDefault="00815E92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652063.18</w:t>
            </w:r>
          </w:p>
        </w:tc>
        <w:tc>
          <w:tcPr>
            <w:tcW w:w="1843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2520051.25</w:t>
            </w:r>
          </w:p>
        </w:tc>
        <w:tc>
          <w:tcPr>
            <w:tcW w:w="2126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191°00.3'</w:t>
            </w:r>
          </w:p>
        </w:tc>
        <w:tc>
          <w:tcPr>
            <w:tcW w:w="202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28.03</w:t>
            </w:r>
          </w:p>
        </w:tc>
      </w:tr>
      <w:tr w:rsidR="00815E92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815E92" w:rsidRPr="002A1ACA" w:rsidRDefault="00815E92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652035.67</w:t>
            </w:r>
          </w:p>
        </w:tc>
        <w:tc>
          <w:tcPr>
            <w:tcW w:w="1843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2520045.90</w:t>
            </w:r>
          </w:p>
        </w:tc>
        <w:tc>
          <w:tcPr>
            <w:tcW w:w="2126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100°43.9'</w:t>
            </w:r>
          </w:p>
        </w:tc>
        <w:tc>
          <w:tcPr>
            <w:tcW w:w="202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</w:tr>
      <w:tr w:rsidR="00815E92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815E92" w:rsidRPr="002A1ACA" w:rsidRDefault="00815E92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652031.94</w:t>
            </w:r>
          </w:p>
        </w:tc>
        <w:tc>
          <w:tcPr>
            <w:tcW w:w="1843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2520065.58</w:t>
            </w:r>
          </w:p>
        </w:tc>
        <w:tc>
          <w:tcPr>
            <w:tcW w:w="2126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191°17.8'</w:t>
            </w:r>
          </w:p>
        </w:tc>
        <w:tc>
          <w:tcPr>
            <w:tcW w:w="202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8.22</w:t>
            </w:r>
          </w:p>
        </w:tc>
      </w:tr>
      <w:tr w:rsidR="00815E92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815E92" w:rsidRPr="002A1ACA" w:rsidRDefault="00815E92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652023.88</w:t>
            </w:r>
          </w:p>
        </w:tc>
        <w:tc>
          <w:tcPr>
            <w:tcW w:w="1843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2520063.97</w:t>
            </w:r>
          </w:p>
        </w:tc>
        <w:tc>
          <w:tcPr>
            <w:tcW w:w="2126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280°25.9'</w:t>
            </w:r>
          </w:p>
        </w:tc>
        <w:tc>
          <w:tcPr>
            <w:tcW w:w="202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22.76</w:t>
            </w:r>
          </w:p>
        </w:tc>
      </w:tr>
      <w:tr w:rsidR="00815E92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815E92" w:rsidRPr="002A1ACA" w:rsidRDefault="00815E92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652028.00</w:t>
            </w:r>
          </w:p>
        </w:tc>
        <w:tc>
          <w:tcPr>
            <w:tcW w:w="1843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2520041.59</w:t>
            </w:r>
          </w:p>
        </w:tc>
        <w:tc>
          <w:tcPr>
            <w:tcW w:w="2126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190°42.4'</w:t>
            </w:r>
          </w:p>
        </w:tc>
        <w:tc>
          <w:tcPr>
            <w:tcW w:w="202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51.62</w:t>
            </w:r>
          </w:p>
        </w:tc>
      </w:tr>
      <w:tr w:rsidR="00815E92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815E92" w:rsidRPr="002A1ACA" w:rsidRDefault="00815E92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651977.28</w:t>
            </w:r>
          </w:p>
        </w:tc>
        <w:tc>
          <w:tcPr>
            <w:tcW w:w="1843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2520032.00</w:t>
            </w:r>
          </w:p>
        </w:tc>
        <w:tc>
          <w:tcPr>
            <w:tcW w:w="2126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280°36.5'</w:t>
            </w:r>
          </w:p>
        </w:tc>
        <w:tc>
          <w:tcPr>
            <w:tcW w:w="202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16.02</w:t>
            </w:r>
          </w:p>
        </w:tc>
      </w:tr>
      <w:tr w:rsidR="00815E92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815E92" w:rsidRPr="002A1ACA" w:rsidRDefault="00815E92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651980.23</w:t>
            </w:r>
          </w:p>
        </w:tc>
        <w:tc>
          <w:tcPr>
            <w:tcW w:w="1843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2520016.25</w:t>
            </w:r>
          </w:p>
        </w:tc>
        <w:tc>
          <w:tcPr>
            <w:tcW w:w="2126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358°09.4'</w:t>
            </w:r>
          </w:p>
        </w:tc>
        <w:tc>
          <w:tcPr>
            <w:tcW w:w="202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7.77</w:t>
            </w:r>
          </w:p>
        </w:tc>
      </w:tr>
      <w:tr w:rsidR="00815E92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815E92" w:rsidRPr="002A1ACA" w:rsidRDefault="00815E92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651988.00</w:t>
            </w:r>
          </w:p>
        </w:tc>
        <w:tc>
          <w:tcPr>
            <w:tcW w:w="1843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2520016.00</w:t>
            </w:r>
          </w:p>
        </w:tc>
        <w:tc>
          <w:tcPr>
            <w:tcW w:w="2126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10°32.4'</w:t>
            </w:r>
          </w:p>
        </w:tc>
        <w:tc>
          <w:tcPr>
            <w:tcW w:w="202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43.74</w:t>
            </w:r>
          </w:p>
        </w:tc>
      </w:tr>
      <w:tr w:rsidR="00815E92" w:rsidRPr="00143B63" w:rsidTr="00117B51">
        <w:trPr>
          <w:trHeight w:val="284"/>
          <w:jc w:val="center"/>
        </w:trPr>
        <w:tc>
          <w:tcPr>
            <w:tcW w:w="850" w:type="dxa"/>
            <w:vAlign w:val="center"/>
          </w:tcPr>
          <w:p w:rsidR="00815E92" w:rsidRPr="002A1ACA" w:rsidRDefault="00815E92" w:rsidP="00117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652031.00</w:t>
            </w:r>
          </w:p>
        </w:tc>
        <w:tc>
          <w:tcPr>
            <w:tcW w:w="1843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2520024.00</w:t>
            </w:r>
          </w:p>
        </w:tc>
        <w:tc>
          <w:tcPr>
            <w:tcW w:w="2126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281°28.4'</w:t>
            </w:r>
          </w:p>
        </w:tc>
        <w:tc>
          <w:tcPr>
            <w:tcW w:w="202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4.12</w:t>
            </w:r>
          </w:p>
        </w:tc>
      </w:tr>
      <w:tr w:rsidR="00815E92" w:rsidRPr="00143B63" w:rsidTr="00117B51">
        <w:trPr>
          <w:trHeight w:val="284"/>
          <w:jc w:val="center"/>
        </w:trPr>
        <w:tc>
          <w:tcPr>
            <w:tcW w:w="850" w:type="dxa"/>
            <w:vAlign w:val="center"/>
          </w:tcPr>
          <w:p w:rsidR="00815E92" w:rsidRPr="002A1ACA" w:rsidRDefault="00815E92" w:rsidP="00117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652031.82</w:t>
            </w:r>
          </w:p>
        </w:tc>
        <w:tc>
          <w:tcPr>
            <w:tcW w:w="1843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2520019.96</w:t>
            </w:r>
          </w:p>
        </w:tc>
        <w:tc>
          <w:tcPr>
            <w:tcW w:w="2126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14°10.0'</w:t>
            </w:r>
          </w:p>
        </w:tc>
        <w:tc>
          <w:tcPr>
            <w:tcW w:w="202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39.31</w:t>
            </w:r>
          </w:p>
        </w:tc>
      </w:tr>
      <w:tr w:rsidR="00815E92" w:rsidRPr="00143B63" w:rsidTr="00117B51">
        <w:trPr>
          <w:trHeight w:val="284"/>
          <w:jc w:val="center"/>
        </w:trPr>
        <w:tc>
          <w:tcPr>
            <w:tcW w:w="850" w:type="dxa"/>
            <w:vAlign w:val="center"/>
          </w:tcPr>
          <w:p w:rsidR="00815E92" w:rsidRPr="002A1ACA" w:rsidRDefault="00815E92" w:rsidP="00117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652069.93</w:t>
            </w:r>
          </w:p>
        </w:tc>
        <w:tc>
          <w:tcPr>
            <w:tcW w:w="1843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2520029.58</w:t>
            </w:r>
          </w:p>
        </w:tc>
        <w:tc>
          <w:tcPr>
            <w:tcW w:w="2126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15E92" w:rsidRPr="00143B63" w:rsidTr="00117B51">
        <w:trPr>
          <w:trHeight w:val="284"/>
          <w:jc w:val="center"/>
        </w:trPr>
        <w:tc>
          <w:tcPr>
            <w:tcW w:w="850" w:type="dxa"/>
            <w:vAlign w:val="center"/>
          </w:tcPr>
          <w:p w:rsidR="00815E92" w:rsidRDefault="00815E92" w:rsidP="00117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652023.57</w:t>
            </w:r>
          </w:p>
        </w:tc>
        <w:tc>
          <w:tcPr>
            <w:tcW w:w="1843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2520065.64</w:t>
            </w:r>
          </w:p>
        </w:tc>
        <w:tc>
          <w:tcPr>
            <w:tcW w:w="2126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77°01.0'</w:t>
            </w:r>
          </w:p>
        </w:tc>
        <w:tc>
          <w:tcPr>
            <w:tcW w:w="202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3.96</w:t>
            </w:r>
          </w:p>
        </w:tc>
      </w:tr>
      <w:tr w:rsidR="00815E92" w:rsidRPr="00143B63" w:rsidTr="00117B51">
        <w:trPr>
          <w:trHeight w:val="284"/>
          <w:jc w:val="center"/>
        </w:trPr>
        <w:tc>
          <w:tcPr>
            <w:tcW w:w="850" w:type="dxa"/>
            <w:vAlign w:val="center"/>
          </w:tcPr>
          <w:p w:rsidR="00815E92" w:rsidRDefault="00815E92" w:rsidP="00117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652024.46</w:t>
            </w:r>
          </w:p>
        </w:tc>
        <w:tc>
          <w:tcPr>
            <w:tcW w:w="1843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2520069.50</w:t>
            </w:r>
          </w:p>
        </w:tc>
        <w:tc>
          <w:tcPr>
            <w:tcW w:w="2126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192°04.3'</w:t>
            </w:r>
          </w:p>
        </w:tc>
        <w:tc>
          <w:tcPr>
            <w:tcW w:w="202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6.93</w:t>
            </w:r>
          </w:p>
        </w:tc>
      </w:tr>
      <w:tr w:rsidR="00815E92" w:rsidRPr="00143B63" w:rsidTr="00815E92">
        <w:trPr>
          <w:trHeight w:val="284"/>
          <w:jc w:val="center"/>
        </w:trPr>
        <w:tc>
          <w:tcPr>
            <w:tcW w:w="850" w:type="dxa"/>
            <w:vAlign w:val="center"/>
          </w:tcPr>
          <w:p w:rsidR="00815E92" w:rsidRDefault="00815E92" w:rsidP="00117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652017.68</w:t>
            </w:r>
          </w:p>
        </w:tc>
        <w:tc>
          <w:tcPr>
            <w:tcW w:w="1843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2520068.05</w:t>
            </w:r>
          </w:p>
        </w:tc>
        <w:tc>
          <w:tcPr>
            <w:tcW w:w="2126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102°31.7'</w:t>
            </w:r>
          </w:p>
        </w:tc>
        <w:tc>
          <w:tcPr>
            <w:tcW w:w="202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0.46</w:t>
            </w:r>
          </w:p>
        </w:tc>
      </w:tr>
    </w:tbl>
    <w:p w:rsidR="0088414E" w:rsidRDefault="0088414E">
      <w:r>
        <w:br w:type="page"/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815E92" w:rsidRPr="00143B63" w:rsidTr="00815E92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92" w:rsidRPr="00143B63" w:rsidRDefault="00815E92" w:rsidP="00117B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92" w:rsidRPr="00143B63" w:rsidRDefault="00815E92" w:rsidP="00117B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92" w:rsidRPr="00143B63" w:rsidRDefault="00815E92" w:rsidP="00117B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92" w:rsidRPr="00143B63" w:rsidRDefault="00815E92" w:rsidP="00117B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5E92" w:rsidRPr="00143B63" w:rsidRDefault="00815E92" w:rsidP="00117B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815E92" w:rsidRPr="00143B63" w:rsidTr="00815E92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15E92" w:rsidRDefault="00815E92" w:rsidP="00117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652017.58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2520068.50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192°32.5'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32.65</w:t>
            </w:r>
          </w:p>
        </w:tc>
      </w:tr>
      <w:tr w:rsidR="00815E92" w:rsidRPr="00143B63" w:rsidTr="00117B51">
        <w:trPr>
          <w:trHeight w:val="284"/>
          <w:jc w:val="center"/>
        </w:trPr>
        <w:tc>
          <w:tcPr>
            <w:tcW w:w="850" w:type="dxa"/>
            <w:vAlign w:val="center"/>
          </w:tcPr>
          <w:p w:rsidR="00815E92" w:rsidRDefault="00815E92" w:rsidP="00117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8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651985.71</w:t>
            </w:r>
          </w:p>
        </w:tc>
        <w:tc>
          <w:tcPr>
            <w:tcW w:w="1843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2520061.41</w:t>
            </w:r>
          </w:p>
        </w:tc>
        <w:tc>
          <w:tcPr>
            <w:tcW w:w="2126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283°30.1'</w:t>
            </w:r>
          </w:p>
        </w:tc>
        <w:tc>
          <w:tcPr>
            <w:tcW w:w="202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4.15</w:t>
            </w:r>
          </w:p>
        </w:tc>
      </w:tr>
      <w:tr w:rsidR="00815E92" w:rsidRPr="00143B63" w:rsidTr="00117B51">
        <w:trPr>
          <w:trHeight w:val="284"/>
          <w:jc w:val="center"/>
        </w:trPr>
        <w:tc>
          <w:tcPr>
            <w:tcW w:w="850" w:type="dxa"/>
            <w:vAlign w:val="center"/>
          </w:tcPr>
          <w:p w:rsidR="00815E92" w:rsidRDefault="00815E92" w:rsidP="00117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8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651986.68</w:t>
            </w:r>
          </w:p>
        </w:tc>
        <w:tc>
          <w:tcPr>
            <w:tcW w:w="1843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2520057.37</w:t>
            </w:r>
          </w:p>
        </w:tc>
        <w:tc>
          <w:tcPr>
            <w:tcW w:w="2126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12°38.1'</w:t>
            </w:r>
          </w:p>
        </w:tc>
        <w:tc>
          <w:tcPr>
            <w:tcW w:w="202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37.81</w:t>
            </w:r>
          </w:p>
        </w:tc>
      </w:tr>
      <w:tr w:rsidR="00815E92" w:rsidRPr="00143B63" w:rsidTr="00117B51">
        <w:trPr>
          <w:trHeight w:val="284"/>
          <w:jc w:val="center"/>
        </w:trPr>
        <w:tc>
          <w:tcPr>
            <w:tcW w:w="850" w:type="dxa"/>
            <w:vAlign w:val="center"/>
          </w:tcPr>
          <w:p w:rsidR="00815E92" w:rsidRDefault="00815E92" w:rsidP="00117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652023.57</w:t>
            </w:r>
          </w:p>
        </w:tc>
        <w:tc>
          <w:tcPr>
            <w:tcW w:w="1843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2520065.64</w:t>
            </w:r>
          </w:p>
        </w:tc>
        <w:tc>
          <w:tcPr>
            <w:tcW w:w="2126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E1DE1" w:rsidRDefault="00DE1DE1" w:rsidP="00DE1DE1">
      <w:pPr>
        <w:pStyle w:val="ConsPlusNormal"/>
        <w:jc w:val="both"/>
      </w:pPr>
    </w:p>
    <w:p w:rsidR="000546E4" w:rsidRDefault="000546E4" w:rsidP="00DE1DE1">
      <w:pPr>
        <w:pStyle w:val="ConsPlusNormal"/>
        <w:jc w:val="both"/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0546E4" w:rsidRPr="003E7DB4" w:rsidTr="00117B51">
        <w:trPr>
          <w:trHeight w:val="284"/>
          <w:jc w:val="center"/>
        </w:trPr>
        <w:tc>
          <w:tcPr>
            <w:tcW w:w="903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46E4" w:rsidRDefault="000546E4" w:rsidP="00117B51">
            <w:pPr>
              <w:pStyle w:val="ConsPlusNormal"/>
              <w:ind w:left="426" w:right="4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3B63">
              <w:rPr>
                <w:rFonts w:ascii="Times New Roman" w:hAnsi="Times New Roman"/>
                <w:sz w:val="24"/>
                <w:szCs w:val="24"/>
              </w:rPr>
              <w:t xml:space="preserve">Перечень координат характерных точек границ территории жилой застройки городского округа "Город Архангельск" </w:t>
            </w:r>
            <w:r w:rsidRPr="000546E4">
              <w:rPr>
                <w:rFonts w:ascii="Times New Roman" w:hAnsi="Times New Roman"/>
                <w:sz w:val="24"/>
                <w:szCs w:val="24"/>
              </w:rPr>
              <w:t>в границах части элемента планировочной структуры: просп. Ленинградский, ул. Павла Усова,</w:t>
            </w:r>
          </w:p>
          <w:p w:rsidR="000546E4" w:rsidRDefault="000546E4" w:rsidP="00117B51">
            <w:pPr>
              <w:pStyle w:val="ConsPlusNormal"/>
              <w:ind w:left="426" w:right="4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6E4">
              <w:rPr>
                <w:rFonts w:ascii="Times New Roman" w:hAnsi="Times New Roman"/>
                <w:sz w:val="24"/>
                <w:szCs w:val="24"/>
              </w:rPr>
              <w:t xml:space="preserve"> просп. Московский, ул. Смольный Буян площадью 0,</w:t>
            </w:r>
            <w:r w:rsidR="004E5648">
              <w:rPr>
                <w:rFonts w:ascii="Times New Roman" w:hAnsi="Times New Roman"/>
                <w:sz w:val="24"/>
                <w:szCs w:val="24"/>
              </w:rPr>
              <w:t>0</w:t>
            </w:r>
            <w:r w:rsidRPr="000546E4">
              <w:rPr>
                <w:rFonts w:ascii="Times New Roman" w:hAnsi="Times New Roman"/>
                <w:sz w:val="24"/>
                <w:szCs w:val="24"/>
              </w:rPr>
              <w:t>405 га</w:t>
            </w:r>
            <w:r w:rsidRPr="00143B63">
              <w:rPr>
                <w:rFonts w:ascii="Times New Roman" w:hAnsi="Times New Roman"/>
                <w:sz w:val="24"/>
                <w:szCs w:val="24"/>
              </w:rPr>
              <w:t>, подлежащей комплексному развитию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0546E4" w:rsidRPr="003E7DB4" w:rsidRDefault="000546E4" w:rsidP="00117B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Территория 3</w:t>
            </w:r>
          </w:p>
        </w:tc>
      </w:tr>
      <w:tr w:rsidR="000546E4" w:rsidRPr="00143B63" w:rsidTr="00117B51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6E4" w:rsidRPr="00143B63" w:rsidRDefault="000546E4" w:rsidP="00117B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6E4" w:rsidRPr="00143B63" w:rsidRDefault="000546E4" w:rsidP="00117B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6E4" w:rsidRPr="00143B63" w:rsidRDefault="000546E4" w:rsidP="00117B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6E4" w:rsidRPr="00143B63" w:rsidRDefault="000546E4" w:rsidP="00117B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46E4" w:rsidRPr="00143B63" w:rsidRDefault="000546E4" w:rsidP="00117B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192AA3" w:rsidRPr="004D1FC3" w:rsidTr="00117B51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192AA3" w:rsidRPr="003F70E8" w:rsidRDefault="00192AA3" w:rsidP="0019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0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192AA3" w:rsidRPr="003F70E8" w:rsidRDefault="00192AA3" w:rsidP="0019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0E8">
              <w:rPr>
                <w:rFonts w:ascii="Times New Roman" w:hAnsi="Times New Roman"/>
                <w:sz w:val="24"/>
                <w:szCs w:val="24"/>
              </w:rPr>
              <w:t>650355.97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192AA3" w:rsidRPr="003F70E8" w:rsidRDefault="00192AA3" w:rsidP="0019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0E8">
              <w:rPr>
                <w:rFonts w:ascii="Times New Roman" w:hAnsi="Times New Roman"/>
                <w:sz w:val="24"/>
                <w:szCs w:val="24"/>
              </w:rPr>
              <w:t>2522277.71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192AA3" w:rsidRPr="003F70E8" w:rsidRDefault="00192AA3" w:rsidP="0019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0E8">
              <w:rPr>
                <w:rFonts w:ascii="Times New Roman" w:hAnsi="Times New Roman"/>
                <w:sz w:val="24"/>
                <w:szCs w:val="24"/>
              </w:rPr>
              <w:t>190°19.2'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192AA3" w:rsidRPr="003F70E8" w:rsidRDefault="00192AA3" w:rsidP="0019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0E8">
              <w:rPr>
                <w:rFonts w:ascii="Times New Roman" w:hAnsi="Times New Roman"/>
                <w:sz w:val="24"/>
                <w:szCs w:val="24"/>
              </w:rPr>
              <w:t>31.99</w:t>
            </w:r>
          </w:p>
        </w:tc>
      </w:tr>
      <w:tr w:rsidR="00192AA3" w:rsidRPr="004D1FC3" w:rsidTr="00117B51">
        <w:trPr>
          <w:trHeight w:val="284"/>
          <w:jc w:val="center"/>
        </w:trPr>
        <w:tc>
          <w:tcPr>
            <w:tcW w:w="850" w:type="dxa"/>
            <w:vAlign w:val="center"/>
          </w:tcPr>
          <w:p w:rsidR="00192AA3" w:rsidRPr="003F70E8" w:rsidRDefault="00192AA3" w:rsidP="0019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0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192AA3" w:rsidRPr="003F70E8" w:rsidRDefault="00192AA3" w:rsidP="0019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0E8">
              <w:rPr>
                <w:rFonts w:ascii="Times New Roman" w:hAnsi="Times New Roman"/>
                <w:sz w:val="24"/>
                <w:szCs w:val="24"/>
              </w:rPr>
              <w:t>650324.50</w:t>
            </w:r>
          </w:p>
        </w:tc>
        <w:tc>
          <w:tcPr>
            <w:tcW w:w="1843" w:type="dxa"/>
            <w:vAlign w:val="center"/>
          </w:tcPr>
          <w:p w:rsidR="00192AA3" w:rsidRPr="003F70E8" w:rsidRDefault="00192AA3" w:rsidP="0019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0E8">
              <w:rPr>
                <w:rFonts w:ascii="Times New Roman" w:hAnsi="Times New Roman"/>
                <w:sz w:val="24"/>
                <w:szCs w:val="24"/>
              </w:rPr>
              <w:t>2522271.98</w:t>
            </w:r>
          </w:p>
        </w:tc>
        <w:tc>
          <w:tcPr>
            <w:tcW w:w="2126" w:type="dxa"/>
            <w:vAlign w:val="center"/>
          </w:tcPr>
          <w:p w:rsidR="00192AA3" w:rsidRPr="003F70E8" w:rsidRDefault="00192AA3" w:rsidP="0019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0E8">
              <w:rPr>
                <w:rFonts w:ascii="Times New Roman" w:hAnsi="Times New Roman"/>
                <w:sz w:val="24"/>
                <w:szCs w:val="24"/>
              </w:rPr>
              <w:t>279°56.5'</w:t>
            </w:r>
          </w:p>
        </w:tc>
        <w:tc>
          <w:tcPr>
            <w:tcW w:w="2029" w:type="dxa"/>
            <w:vAlign w:val="center"/>
          </w:tcPr>
          <w:p w:rsidR="00192AA3" w:rsidRPr="003F70E8" w:rsidRDefault="00192AA3" w:rsidP="0019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0E8">
              <w:rPr>
                <w:rFonts w:ascii="Times New Roman" w:hAnsi="Times New Roman"/>
                <w:sz w:val="24"/>
                <w:szCs w:val="24"/>
              </w:rPr>
              <w:t>12.57</w:t>
            </w:r>
          </w:p>
        </w:tc>
      </w:tr>
      <w:tr w:rsidR="00192AA3" w:rsidRPr="004D1FC3" w:rsidTr="00117B51">
        <w:trPr>
          <w:trHeight w:val="284"/>
          <w:jc w:val="center"/>
        </w:trPr>
        <w:tc>
          <w:tcPr>
            <w:tcW w:w="850" w:type="dxa"/>
            <w:vAlign w:val="center"/>
          </w:tcPr>
          <w:p w:rsidR="00192AA3" w:rsidRPr="003F70E8" w:rsidRDefault="00192AA3" w:rsidP="0019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0E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192AA3" w:rsidRPr="003F70E8" w:rsidRDefault="00192AA3" w:rsidP="0019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0E8">
              <w:rPr>
                <w:rFonts w:ascii="Times New Roman" w:hAnsi="Times New Roman"/>
                <w:sz w:val="24"/>
                <w:szCs w:val="24"/>
              </w:rPr>
              <w:t>650326.67</w:t>
            </w:r>
          </w:p>
        </w:tc>
        <w:tc>
          <w:tcPr>
            <w:tcW w:w="1843" w:type="dxa"/>
            <w:vAlign w:val="center"/>
          </w:tcPr>
          <w:p w:rsidR="00192AA3" w:rsidRPr="003F70E8" w:rsidRDefault="00192AA3" w:rsidP="0019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0E8">
              <w:rPr>
                <w:rFonts w:ascii="Times New Roman" w:hAnsi="Times New Roman"/>
                <w:sz w:val="24"/>
                <w:szCs w:val="24"/>
              </w:rPr>
              <w:t>2522259.60</w:t>
            </w:r>
          </w:p>
        </w:tc>
        <w:tc>
          <w:tcPr>
            <w:tcW w:w="2126" w:type="dxa"/>
            <w:vAlign w:val="center"/>
          </w:tcPr>
          <w:p w:rsidR="00192AA3" w:rsidRPr="003F70E8" w:rsidRDefault="00192AA3" w:rsidP="0019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0E8">
              <w:rPr>
                <w:rFonts w:ascii="Times New Roman" w:hAnsi="Times New Roman"/>
                <w:sz w:val="24"/>
                <w:szCs w:val="24"/>
              </w:rPr>
              <w:t>10°03.6'</w:t>
            </w:r>
          </w:p>
        </w:tc>
        <w:tc>
          <w:tcPr>
            <w:tcW w:w="2029" w:type="dxa"/>
            <w:vAlign w:val="center"/>
          </w:tcPr>
          <w:p w:rsidR="00192AA3" w:rsidRPr="003F70E8" w:rsidRDefault="00192AA3" w:rsidP="0019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0E8">
              <w:rPr>
                <w:rFonts w:ascii="Times New Roman" w:hAnsi="Times New Roman"/>
                <w:sz w:val="24"/>
                <w:szCs w:val="24"/>
              </w:rPr>
              <w:t>32.11</w:t>
            </w:r>
          </w:p>
        </w:tc>
      </w:tr>
      <w:tr w:rsidR="00192AA3" w:rsidRPr="004D1FC3" w:rsidTr="00117B51">
        <w:trPr>
          <w:trHeight w:val="284"/>
          <w:jc w:val="center"/>
        </w:trPr>
        <w:tc>
          <w:tcPr>
            <w:tcW w:w="850" w:type="dxa"/>
            <w:vAlign w:val="center"/>
          </w:tcPr>
          <w:p w:rsidR="00192AA3" w:rsidRPr="003F70E8" w:rsidRDefault="00192AA3" w:rsidP="0019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0E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192AA3" w:rsidRPr="003F70E8" w:rsidRDefault="00192AA3" w:rsidP="0019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0E8">
              <w:rPr>
                <w:rFonts w:ascii="Times New Roman" w:hAnsi="Times New Roman"/>
                <w:sz w:val="24"/>
                <w:szCs w:val="24"/>
              </w:rPr>
              <w:t>650358.29</w:t>
            </w:r>
          </w:p>
        </w:tc>
        <w:tc>
          <w:tcPr>
            <w:tcW w:w="1843" w:type="dxa"/>
            <w:vAlign w:val="center"/>
          </w:tcPr>
          <w:p w:rsidR="00192AA3" w:rsidRPr="003F70E8" w:rsidRDefault="00192AA3" w:rsidP="0019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0E8">
              <w:rPr>
                <w:rFonts w:ascii="Times New Roman" w:hAnsi="Times New Roman"/>
                <w:sz w:val="24"/>
                <w:szCs w:val="24"/>
              </w:rPr>
              <w:t>2522265.21</w:t>
            </w:r>
          </w:p>
        </w:tc>
        <w:tc>
          <w:tcPr>
            <w:tcW w:w="2126" w:type="dxa"/>
            <w:vAlign w:val="center"/>
          </w:tcPr>
          <w:p w:rsidR="00192AA3" w:rsidRPr="003F70E8" w:rsidRDefault="00192AA3" w:rsidP="0019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0E8">
              <w:rPr>
                <w:rFonts w:ascii="Times New Roman" w:hAnsi="Times New Roman"/>
                <w:sz w:val="24"/>
                <w:szCs w:val="24"/>
              </w:rPr>
              <w:t>100°30.9'</w:t>
            </w:r>
          </w:p>
        </w:tc>
        <w:tc>
          <w:tcPr>
            <w:tcW w:w="2029" w:type="dxa"/>
            <w:vAlign w:val="center"/>
          </w:tcPr>
          <w:p w:rsidR="00192AA3" w:rsidRPr="003F70E8" w:rsidRDefault="00192AA3" w:rsidP="0019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0E8">
              <w:rPr>
                <w:rFonts w:ascii="Times New Roman" w:hAnsi="Times New Roman"/>
                <w:sz w:val="24"/>
                <w:szCs w:val="24"/>
              </w:rPr>
              <w:t>12.71</w:t>
            </w:r>
          </w:p>
        </w:tc>
      </w:tr>
      <w:tr w:rsidR="00192AA3" w:rsidRPr="004D1FC3" w:rsidTr="00117B51">
        <w:trPr>
          <w:trHeight w:val="284"/>
          <w:jc w:val="center"/>
        </w:trPr>
        <w:tc>
          <w:tcPr>
            <w:tcW w:w="850" w:type="dxa"/>
            <w:vAlign w:val="center"/>
          </w:tcPr>
          <w:p w:rsidR="00192AA3" w:rsidRPr="003F70E8" w:rsidRDefault="00192AA3" w:rsidP="0019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0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vAlign w:val="center"/>
          </w:tcPr>
          <w:p w:rsidR="00192AA3" w:rsidRPr="003F70E8" w:rsidRDefault="00192AA3" w:rsidP="0019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0E8">
              <w:rPr>
                <w:rFonts w:ascii="Times New Roman" w:hAnsi="Times New Roman"/>
                <w:sz w:val="24"/>
                <w:szCs w:val="24"/>
              </w:rPr>
              <w:t>650355.97</w:t>
            </w:r>
          </w:p>
        </w:tc>
        <w:tc>
          <w:tcPr>
            <w:tcW w:w="1843" w:type="dxa"/>
            <w:vAlign w:val="center"/>
          </w:tcPr>
          <w:p w:rsidR="00192AA3" w:rsidRPr="003F70E8" w:rsidRDefault="00192AA3" w:rsidP="0019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0E8">
              <w:rPr>
                <w:rFonts w:ascii="Times New Roman" w:hAnsi="Times New Roman"/>
                <w:sz w:val="24"/>
                <w:szCs w:val="24"/>
              </w:rPr>
              <w:t>2522277.71</w:t>
            </w:r>
          </w:p>
        </w:tc>
        <w:tc>
          <w:tcPr>
            <w:tcW w:w="2126" w:type="dxa"/>
            <w:vAlign w:val="center"/>
          </w:tcPr>
          <w:p w:rsidR="00192AA3" w:rsidRPr="003F70E8" w:rsidRDefault="00192AA3" w:rsidP="0019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0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vAlign w:val="center"/>
          </w:tcPr>
          <w:p w:rsidR="00192AA3" w:rsidRPr="003F70E8" w:rsidRDefault="00192AA3" w:rsidP="0019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0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546E4" w:rsidRDefault="000546E4" w:rsidP="00DE1DE1">
      <w:pPr>
        <w:pStyle w:val="ConsPlusNormal"/>
        <w:jc w:val="both"/>
      </w:pPr>
    </w:p>
    <w:p w:rsidR="000546E4" w:rsidRDefault="000546E4" w:rsidP="00DE1DE1">
      <w:pPr>
        <w:pStyle w:val="ConsPlusNormal"/>
        <w:jc w:val="both"/>
      </w:pPr>
    </w:p>
    <w:p w:rsidR="00CF3661" w:rsidRDefault="003E7DB4" w:rsidP="003E7DB4">
      <w:pPr>
        <w:pStyle w:val="ConsPlusNormal"/>
        <w:jc w:val="center"/>
        <w:sectPr w:rsidR="00CF3661" w:rsidSect="0088414E">
          <w:headerReference w:type="default" r:id="rId9"/>
          <w:pgSz w:w="11906" w:h="16838"/>
          <w:pgMar w:top="1134" w:right="567" w:bottom="709" w:left="1701" w:header="709" w:footer="709" w:gutter="0"/>
          <w:cols w:space="708"/>
          <w:titlePg/>
          <w:docGrid w:linePitch="360"/>
        </w:sectPr>
      </w:pPr>
      <w:r>
        <w:t>______________</w:t>
      </w:r>
    </w:p>
    <w:p w:rsidR="00CF3661" w:rsidRPr="00F7495E" w:rsidRDefault="00CF3661" w:rsidP="00CF3661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№ 2</w:t>
      </w:r>
    </w:p>
    <w:p w:rsidR="00CF3661" w:rsidRPr="00F7495E" w:rsidRDefault="00CF3661" w:rsidP="00CF3661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Главы</w:t>
      </w:r>
    </w:p>
    <w:p w:rsidR="00CF3661" w:rsidRPr="00F7495E" w:rsidRDefault="00CF3661" w:rsidP="00CF3661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городского округа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"Город Архангельск"</w:t>
      </w:r>
    </w:p>
    <w:p w:rsidR="00CF3661" w:rsidRPr="00F7495E" w:rsidRDefault="00CF3661" w:rsidP="00CF3661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897590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апреля 2025 г. № </w:t>
      </w:r>
      <w:r w:rsidR="00897590">
        <w:rPr>
          <w:rFonts w:ascii="Times New Roman" w:hAnsi="Times New Roman"/>
          <w:sz w:val="28"/>
          <w:szCs w:val="28"/>
        </w:rPr>
        <w:t>662</w:t>
      </w:r>
    </w:p>
    <w:p w:rsidR="00CF3661" w:rsidRPr="008039F6" w:rsidRDefault="00CF3661" w:rsidP="00CF3661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CF3661" w:rsidRDefault="00CF3661" w:rsidP="00CF366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2914A3">
        <w:rPr>
          <w:rFonts w:ascii="Times New Roman" w:hAnsi="Times New Roman" w:cs="Times New Roman"/>
          <w:b/>
          <w:sz w:val="28"/>
          <w:szCs w:val="28"/>
        </w:rPr>
        <w:t>ЕРЕЧЕНЬ</w:t>
      </w:r>
    </w:p>
    <w:p w:rsidR="00CF3661" w:rsidRDefault="00CF3661" w:rsidP="00CF366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DA5C8E">
        <w:rPr>
          <w:rFonts w:ascii="Times New Roman" w:hAnsi="Times New Roman" w:cs="Times New Roman"/>
          <w:b/>
          <w:bCs/>
          <w:sz w:val="28"/>
          <w:szCs w:val="28"/>
        </w:rPr>
        <w:t>бъектов капитального строительства, не являющихся объектами культурного наследия (памятники истории и культуры) народов Российской Федерации, подлежащих сносу или реконструкции, включая многоквартирные жилые дома, расположенных на территории жилой застройк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 w:rsidRPr="00DA5C8E"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округа "Город Архангельск", </w:t>
      </w:r>
      <w:r w:rsidRPr="00DA5C8E">
        <w:rPr>
          <w:rFonts w:ascii="Times New Roman" w:hAnsi="Times New Roman" w:cs="Times New Roman"/>
          <w:b/>
          <w:sz w:val="28"/>
          <w:szCs w:val="28"/>
        </w:rPr>
        <w:t xml:space="preserve">в отношении </w:t>
      </w:r>
    </w:p>
    <w:p w:rsidR="00CF3661" w:rsidRDefault="00CF3661" w:rsidP="00CF366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трех</w:t>
      </w:r>
      <w:r w:rsidRPr="00DA5C8E">
        <w:rPr>
          <w:rFonts w:ascii="Times New Roman" w:hAnsi="Times New Roman" w:cs="Times New Roman"/>
          <w:b/>
          <w:sz w:val="28"/>
          <w:szCs w:val="28"/>
        </w:rPr>
        <w:t xml:space="preserve"> несмежных территорий, в границах которых предусматривается осуществление деятельности по комплексному развитию территории, </w:t>
      </w:r>
    </w:p>
    <w:p w:rsidR="00CF3661" w:rsidRDefault="00CF3661" w:rsidP="00CF366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C8E">
        <w:rPr>
          <w:rFonts w:ascii="Times New Roman" w:hAnsi="Times New Roman" w:cs="Times New Roman"/>
          <w:b/>
          <w:sz w:val="28"/>
          <w:szCs w:val="28"/>
        </w:rPr>
        <w:t xml:space="preserve">с заключением одного договора о комплексном развитии </w:t>
      </w:r>
    </w:p>
    <w:p w:rsidR="00CF3661" w:rsidRDefault="00CF3661" w:rsidP="00CF366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C8E">
        <w:rPr>
          <w:rFonts w:ascii="Times New Roman" w:hAnsi="Times New Roman" w:cs="Times New Roman"/>
          <w:b/>
          <w:sz w:val="28"/>
          <w:szCs w:val="28"/>
        </w:rPr>
        <w:t>таких территорий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CF3661" w:rsidRDefault="00CF3661" w:rsidP="00CF366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661" w:rsidRDefault="00CF3661" w:rsidP="00CF366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Территория 1</w:t>
      </w:r>
    </w:p>
    <w:p w:rsidR="00CF3661" w:rsidRDefault="00CF3661" w:rsidP="00CF366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C45">
        <w:rPr>
          <w:rFonts w:ascii="Times New Roman" w:hAnsi="Times New Roman" w:cs="Times New Roman"/>
          <w:b/>
          <w:sz w:val="28"/>
          <w:szCs w:val="28"/>
        </w:rPr>
        <w:t xml:space="preserve">в границах  части элемента планировочной структуры: </w:t>
      </w:r>
    </w:p>
    <w:p w:rsidR="00CF3661" w:rsidRDefault="00CF3661" w:rsidP="00CF366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23CE">
        <w:rPr>
          <w:rFonts w:ascii="Times New Roman" w:hAnsi="Times New Roman" w:cs="Times New Roman"/>
          <w:b/>
          <w:sz w:val="28"/>
          <w:szCs w:val="28"/>
        </w:rPr>
        <w:t xml:space="preserve">ул. Комсомольская, просп. Обводный канал, ул. Суворова, </w:t>
      </w:r>
    </w:p>
    <w:p w:rsidR="00CF3661" w:rsidRDefault="00CF3661" w:rsidP="00CF366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23CE">
        <w:rPr>
          <w:rFonts w:ascii="Times New Roman" w:hAnsi="Times New Roman" w:cs="Times New Roman"/>
          <w:b/>
          <w:sz w:val="28"/>
          <w:szCs w:val="28"/>
        </w:rPr>
        <w:t xml:space="preserve">ул. </w:t>
      </w:r>
      <w:proofErr w:type="spellStart"/>
      <w:r w:rsidRPr="002923CE">
        <w:rPr>
          <w:rFonts w:ascii="Times New Roman" w:hAnsi="Times New Roman" w:cs="Times New Roman"/>
          <w:b/>
          <w:sz w:val="28"/>
          <w:szCs w:val="28"/>
        </w:rPr>
        <w:t>Самойло</w:t>
      </w:r>
      <w:proofErr w:type="spellEnd"/>
      <w:r w:rsidRPr="002923CE">
        <w:rPr>
          <w:rFonts w:ascii="Times New Roman" w:hAnsi="Times New Roman" w:cs="Times New Roman"/>
          <w:b/>
          <w:sz w:val="28"/>
          <w:szCs w:val="28"/>
        </w:rPr>
        <w:t xml:space="preserve"> площадью 0,3744 га</w:t>
      </w:r>
    </w:p>
    <w:p w:rsidR="00CF3661" w:rsidRPr="00B703B5" w:rsidRDefault="00CF3661" w:rsidP="00CF366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3969"/>
        <w:gridCol w:w="2551"/>
        <w:gridCol w:w="2268"/>
      </w:tblGrid>
      <w:tr w:rsidR="00CF3661" w:rsidRPr="00BE33DA" w:rsidTr="00117B51">
        <w:trPr>
          <w:trHeight w:val="283"/>
          <w:tblHeader/>
        </w:trPr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61" w:rsidRPr="00BE33DA" w:rsidRDefault="00CF3661" w:rsidP="00117B5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BE33DA">
              <w:rPr>
                <w:rFonts w:ascii="Times New Roman" w:hAnsi="Times New Roman" w:cs="Times New Roman"/>
                <w:szCs w:val="24"/>
              </w:rPr>
              <w:t xml:space="preserve">№ </w:t>
            </w:r>
            <w:r w:rsidRPr="00BE33DA">
              <w:rPr>
                <w:rFonts w:ascii="Times New Roman" w:hAnsi="Times New Roman" w:cs="Times New Roman"/>
                <w:szCs w:val="24"/>
              </w:rPr>
              <w:br/>
            </w:r>
            <w:proofErr w:type="gramStart"/>
            <w:r w:rsidRPr="00BE33DA">
              <w:rPr>
                <w:rFonts w:ascii="Times New Roman" w:hAnsi="Times New Roman" w:cs="Times New Roman"/>
                <w:szCs w:val="24"/>
              </w:rPr>
              <w:t>п</w:t>
            </w:r>
            <w:proofErr w:type="gramEnd"/>
            <w:r w:rsidRPr="00BE33DA">
              <w:rPr>
                <w:rFonts w:ascii="Times New Roman" w:hAnsi="Times New Roman" w:cs="Times New Roman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61" w:rsidRPr="00BE33DA" w:rsidRDefault="00CF3661" w:rsidP="00117B5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BE33DA">
              <w:rPr>
                <w:rFonts w:ascii="Times New Roman" w:hAnsi="Times New Roman" w:cs="Times New Roman"/>
                <w:szCs w:val="24"/>
              </w:rPr>
              <w:t>Адрес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661" w:rsidRPr="00BE33DA" w:rsidRDefault="00CF3661" w:rsidP="00117B5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BE33DA">
              <w:rPr>
                <w:rFonts w:ascii="Times New Roman" w:hAnsi="Times New Roman" w:cs="Times New Roman"/>
                <w:szCs w:val="24"/>
              </w:rPr>
              <w:t>Кадастровый номер объекта капитального строительства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661" w:rsidRPr="00BE33DA" w:rsidRDefault="00CF3661" w:rsidP="00117B5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BE33DA">
              <w:rPr>
                <w:rFonts w:ascii="Times New Roman" w:hAnsi="Times New Roman" w:cs="Times New Roman"/>
                <w:szCs w:val="24"/>
              </w:rPr>
              <w:t>Вид работ</w:t>
            </w:r>
          </w:p>
        </w:tc>
      </w:tr>
      <w:tr w:rsidR="00CF3661" w:rsidRPr="00AA1A53" w:rsidTr="00117B51">
        <w:trPr>
          <w:trHeight w:val="283"/>
        </w:trPr>
        <w:tc>
          <w:tcPr>
            <w:tcW w:w="9701" w:type="dxa"/>
            <w:gridSpan w:val="4"/>
            <w:tcBorders>
              <w:top w:val="single" w:sz="4" w:space="0" w:color="auto"/>
            </w:tcBorders>
          </w:tcPr>
          <w:p w:rsidR="00CF3661" w:rsidRPr="00AA1A53" w:rsidRDefault="00CF3661" w:rsidP="00117B5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A1A53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признанные аварийными и подлежащими сносу</w:t>
            </w:r>
          </w:p>
        </w:tc>
      </w:tr>
      <w:tr w:rsidR="00CF3661" w:rsidRPr="00AA1A53" w:rsidTr="00117B51">
        <w:trPr>
          <w:trHeight w:val="113"/>
        </w:trPr>
        <w:tc>
          <w:tcPr>
            <w:tcW w:w="913" w:type="dxa"/>
            <w:shd w:val="clear" w:color="auto" w:fill="auto"/>
          </w:tcPr>
          <w:p w:rsidR="00CF3661" w:rsidRPr="00AA1A53" w:rsidRDefault="00CF3661" w:rsidP="00CF3661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F3661" w:rsidRPr="00AA1A53" w:rsidRDefault="00CF3661" w:rsidP="00117B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C0544">
              <w:rPr>
                <w:rFonts w:ascii="Times New Roman" w:hAnsi="Times New Roman"/>
                <w:sz w:val="24"/>
                <w:szCs w:val="24"/>
              </w:rPr>
              <w:t>ул. Комсомольская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д. 48 </w:t>
            </w:r>
            <w:r w:rsidRPr="002C4CDC">
              <w:rPr>
                <w:rFonts w:ascii="Times New Roman" w:hAnsi="Times New Roman"/>
                <w:sz w:val="24"/>
                <w:szCs w:val="24"/>
              </w:rPr>
              <w:t>&lt;*&gt;</w:t>
            </w:r>
          </w:p>
        </w:tc>
        <w:tc>
          <w:tcPr>
            <w:tcW w:w="2551" w:type="dxa"/>
            <w:shd w:val="clear" w:color="auto" w:fill="auto"/>
          </w:tcPr>
          <w:p w:rsidR="00CF3661" w:rsidRPr="00AA1A53" w:rsidRDefault="00CF3661" w:rsidP="00117B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29:22:040718:95</w:t>
            </w:r>
          </w:p>
        </w:tc>
        <w:tc>
          <w:tcPr>
            <w:tcW w:w="2268" w:type="dxa"/>
          </w:tcPr>
          <w:p w:rsidR="00CF3661" w:rsidRPr="00AA1A53" w:rsidRDefault="00CF3661" w:rsidP="00117B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CF3661" w:rsidRPr="00AA1A53" w:rsidTr="00117B51">
        <w:trPr>
          <w:trHeight w:val="113"/>
        </w:trPr>
        <w:tc>
          <w:tcPr>
            <w:tcW w:w="913" w:type="dxa"/>
            <w:shd w:val="clear" w:color="auto" w:fill="auto"/>
          </w:tcPr>
          <w:p w:rsidR="00CF3661" w:rsidRPr="00AA1A53" w:rsidRDefault="00CF3661" w:rsidP="00CF3661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F3661" w:rsidRPr="00AA1A53" w:rsidRDefault="00CF3661" w:rsidP="00117B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20145">
              <w:rPr>
                <w:rFonts w:ascii="Times New Roman" w:hAnsi="Times New Roman"/>
                <w:sz w:val="24"/>
                <w:szCs w:val="24"/>
              </w:rPr>
              <w:t>ул. Карельская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д. 53 </w:t>
            </w:r>
          </w:p>
        </w:tc>
        <w:tc>
          <w:tcPr>
            <w:tcW w:w="2551" w:type="dxa"/>
            <w:shd w:val="clear" w:color="auto" w:fill="auto"/>
          </w:tcPr>
          <w:p w:rsidR="00CF3661" w:rsidRPr="00AA1A53" w:rsidRDefault="00CF3661" w:rsidP="00117B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29:22:040718:113</w:t>
            </w:r>
          </w:p>
        </w:tc>
        <w:tc>
          <w:tcPr>
            <w:tcW w:w="2268" w:type="dxa"/>
          </w:tcPr>
          <w:p w:rsidR="00CF3661" w:rsidRPr="00AA1A53" w:rsidRDefault="00CF3661" w:rsidP="00117B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</w:tbl>
    <w:p w:rsidR="00CF3661" w:rsidRDefault="00CF3661" w:rsidP="00CF3661">
      <w:pPr>
        <w:pStyle w:val="ConsPlusNormal"/>
        <w:rPr>
          <w:rFonts w:ascii="Times New Roman" w:hAnsi="Times New Roman"/>
          <w:sz w:val="28"/>
          <w:szCs w:val="28"/>
        </w:rPr>
      </w:pPr>
    </w:p>
    <w:p w:rsidR="00CF3661" w:rsidRPr="00DA6F50" w:rsidRDefault="00CF3661" w:rsidP="00CF3661">
      <w:pPr>
        <w:pStyle w:val="ConsPlusNormal"/>
        <w:jc w:val="center"/>
        <w:rPr>
          <w:sz w:val="24"/>
          <w:szCs w:val="24"/>
        </w:rPr>
      </w:pPr>
      <w:r w:rsidRPr="00DA6F50">
        <w:rPr>
          <w:rFonts w:ascii="Times New Roman" w:hAnsi="Times New Roman"/>
          <w:sz w:val="24"/>
          <w:szCs w:val="24"/>
        </w:rPr>
        <w:t>Линейные объекты коммунальной, транспортной инфраструктур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4961"/>
        <w:gridCol w:w="3686"/>
      </w:tblGrid>
      <w:tr w:rsidR="00CF3661" w:rsidRPr="00AA1A53" w:rsidTr="00117B51">
        <w:trPr>
          <w:tblHeader/>
        </w:trPr>
        <w:tc>
          <w:tcPr>
            <w:tcW w:w="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61" w:rsidRPr="00AA1A53" w:rsidRDefault="00CF3661" w:rsidP="00117B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A5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F3661" w:rsidRPr="00AA1A53" w:rsidRDefault="00CF3661" w:rsidP="00117B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A1A5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A1A5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61" w:rsidRPr="00AA1A53" w:rsidRDefault="00CF3661" w:rsidP="00117B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A53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661" w:rsidRPr="00AA1A53" w:rsidRDefault="00CF3661" w:rsidP="00117B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A53"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</w:tr>
      <w:tr w:rsidR="00CF3661" w:rsidRPr="00AA1A53" w:rsidTr="00117B51">
        <w:tc>
          <w:tcPr>
            <w:tcW w:w="771" w:type="dxa"/>
            <w:tcBorders>
              <w:top w:val="single" w:sz="4" w:space="0" w:color="auto"/>
            </w:tcBorders>
            <w:vAlign w:val="center"/>
          </w:tcPr>
          <w:p w:rsidR="00CF3661" w:rsidRPr="00AA1A53" w:rsidRDefault="00CF3661" w:rsidP="00CF3661">
            <w:pPr>
              <w:pStyle w:val="ConsPlusNormal"/>
              <w:numPr>
                <w:ilvl w:val="0"/>
                <w:numId w:val="2"/>
              </w:numPr>
              <w:tabs>
                <w:tab w:val="left" w:pos="426"/>
              </w:tabs>
              <w:ind w:right="135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CF3661" w:rsidRPr="00AA1A53" w:rsidRDefault="00CF3661" w:rsidP="00117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Внутриквартальные сети водопровода 76 квартала г. Архангельска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CF3661" w:rsidRPr="00AA1A53" w:rsidRDefault="00CF3661" w:rsidP="00117B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29:22:000000:8338</w:t>
            </w:r>
          </w:p>
        </w:tc>
      </w:tr>
      <w:tr w:rsidR="00CF3661" w:rsidRPr="00AA1A53" w:rsidTr="00117B51">
        <w:tc>
          <w:tcPr>
            <w:tcW w:w="771" w:type="dxa"/>
            <w:vAlign w:val="center"/>
          </w:tcPr>
          <w:p w:rsidR="00CF3661" w:rsidRPr="00AA1A53" w:rsidRDefault="00CF3661" w:rsidP="00CF3661">
            <w:pPr>
              <w:pStyle w:val="ConsPlusNormal"/>
              <w:numPr>
                <w:ilvl w:val="0"/>
                <w:numId w:val="2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F3661" w:rsidRPr="00AA1A53" w:rsidRDefault="00CF3661" w:rsidP="00117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6E7818">
              <w:rPr>
                <w:rFonts w:ascii="Times New Roman" w:hAnsi="Times New Roman"/>
                <w:sz w:val="24"/>
                <w:szCs w:val="24"/>
              </w:rPr>
              <w:t>нутриквартальные сети хозяйственно-бытовой канализации 76 квартала</w:t>
            </w:r>
          </w:p>
        </w:tc>
        <w:tc>
          <w:tcPr>
            <w:tcW w:w="3686" w:type="dxa"/>
          </w:tcPr>
          <w:p w:rsidR="00CF3661" w:rsidRPr="00AA1A53" w:rsidRDefault="00CF3661" w:rsidP="00117B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29:22:000000:8342</w:t>
            </w:r>
          </w:p>
        </w:tc>
      </w:tr>
      <w:tr w:rsidR="00CF3661" w:rsidRPr="00AA1A53" w:rsidTr="00117B51">
        <w:tc>
          <w:tcPr>
            <w:tcW w:w="771" w:type="dxa"/>
            <w:vAlign w:val="center"/>
          </w:tcPr>
          <w:p w:rsidR="00CF3661" w:rsidRPr="00AA1A53" w:rsidRDefault="00CF3661" w:rsidP="00CF3661">
            <w:pPr>
              <w:pStyle w:val="ConsPlusNormal"/>
              <w:numPr>
                <w:ilvl w:val="0"/>
                <w:numId w:val="2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F3661" w:rsidRPr="00AA1A53" w:rsidRDefault="00CF3661" w:rsidP="00117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Внутриквартальные проезды, ограниченные ул. Суворова, ул. Комсомольская, просп. Ломоносова, просп. Советских космонавтов</w:t>
            </w:r>
            <w:proofErr w:type="gramEnd"/>
          </w:p>
        </w:tc>
        <w:tc>
          <w:tcPr>
            <w:tcW w:w="3686" w:type="dxa"/>
          </w:tcPr>
          <w:p w:rsidR="00CF3661" w:rsidRDefault="00CF3661" w:rsidP="00117B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Реестровый номер </w:t>
            </w:r>
          </w:p>
          <w:p w:rsidR="00CF3661" w:rsidRPr="00AA1A53" w:rsidRDefault="00CF3661" w:rsidP="00117B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000009330310</w:t>
            </w:r>
          </w:p>
        </w:tc>
      </w:tr>
      <w:tr w:rsidR="00CF3661" w:rsidRPr="00AA1A53" w:rsidTr="00117B51">
        <w:tc>
          <w:tcPr>
            <w:tcW w:w="771" w:type="dxa"/>
            <w:vAlign w:val="center"/>
          </w:tcPr>
          <w:p w:rsidR="00CF3661" w:rsidRPr="00AA1A53" w:rsidRDefault="00CF3661" w:rsidP="00CF3661">
            <w:pPr>
              <w:pStyle w:val="ConsPlusNormal"/>
              <w:numPr>
                <w:ilvl w:val="0"/>
                <w:numId w:val="2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F3661" w:rsidRDefault="00CF3661" w:rsidP="00117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Сети наружного освещения квартала: </w:t>
            </w:r>
          </w:p>
          <w:p w:rsidR="00CF3661" w:rsidRDefault="00CF3661" w:rsidP="00117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Комсомольская, ул. Карельская, </w:t>
            </w:r>
          </w:p>
          <w:p w:rsidR="00CF3661" w:rsidRDefault="00CF3661" w:rsidP="00117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Самойло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просп. Советских космонавтов</w:t>
            </w:r>
          </w:p>
        </w:tc>
        <w:tc>
          <w:tcPr>
            <w:tcW w:w="3686" w:type="dxa"/>
          </w:tcPr>
          <w:p w:rsidR="00CF3661" w:rsidRDefault="00CF3661" w:rsidP="00117B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Реестровый номер</w:t>
            </w:r>
          </w:p>
          <w:p w:rsidR="00CF3661" w:rsidRDefault="00CF3661" w:rsidP="00117B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000009694038</w:t>
            </w:r>
          </w:p>
        </w:tc>
      </w:tr>
    </w:tbl>
    <w:p w:rsidR="00CF3661" w:rsidRDefault="00CF3661" w:rsidP="00CF366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Территория 2</w:t>
      </w:r>
    </w:p>
    <w:p w:rsidR="00CF3661" w:rsidRDefault="00CF3661" w:rsidP="00CF366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C45">
        <w:rPr>
          <w:rFonts w:ascii="Times New Roman" w:hAnsi="Times New Roman" w:cs="Times New Roman"/>
          <w:b/>
          <w:sz w:val="28"/>
          <w:szCs w:val="28"/>
        </w:rPr>
        <w:t xml:space="preserve">в границах  части элемента планировочной структуры: </w:t>
      </w:r>
    </w:p>
    <w:p w:rsidR="00CF3661" w:rsidRDefault="00CF3661" w:rsidP="00CF366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ул. Попова, </w:t>
      </w:r>
      <w:r w:rsidRPr="006E7818">
        <w:rPr>
          <w:rFonts w:ascii="Times New Roman" w:hAnsi="Times New Roman" w:cs="Times New Roman"/>
          <w:b/>
          <w:sz w:val="28"/>
          <w:szCs w:val="28"/>
        </w:rPr>
        <w:t xml:space="preserve">просп. Обводный канал, ул. Воскресенская, </w:t>
      </w:r>
    </w:p>
    <w:p w:rsidR="00CF3661" w:rsidRDefault="00CF3661" w:rsidP="00CF366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818">
        <w:rPr>
          <w:rFonts w:ascii="Times New Roman" w:hAnsi="Times New Roman" w:cs="Times New Roman"/>
          <w:b/>
          <w:sz w:val="28"/>
          <w:szCs w:val="28"/>
        </w:rPr>
        <w:t>просп. Советских космонавтов площадью 0,</w:t>
      </w:r>
      <w:r>
        <w:rPr>
          <w:rFonts w:ascii="Times New Roman" w:hAnsi="Times New Roman" w:cs="Times New Roman"/>
          <w:b/>
          <w:sz w:val="28"/>
          <w:szCs w:val="28"/>
        </w:rPr>
        <w:t>2149</w:t>
      </w:r>
      <w:r w:rsidRPr="006E7818">
        <w:rPr>
          <w:rFonts w:ascii="Times New Roman" w:hAnsi="Times New Roman" w:cs="Times New Roman"/>
          <w:b/>
          <w:sz w:val="28"/>
          <w:szCs w:val="28"/>
        </w:rPr>
        <w:t xml:space="preserve"> га</w:t>
      </w:r>
    </w:p>
    <w:p w:rsidR="00CF3661" w:rsidRPr="003D1BA8" w:rsidRDefault="00CF3661" w:rsidP="00CF3661">
      <w:pPr>
        <w:pStyle w:val="ConsPlusNormal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4111"/>
        <w:gridCol w:w="2409"/>
        <w:gridCol w:w="2268"/>
      </w:tblGrid>
      <w:tr w:rsidR="00CF3661" w:rsidRPr="00AA363B" w:rsidTr="00117B51">
        <w:trPr>
          <w:tblHeader/>
        </w:trPr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61" w:rsidRPr="00AA363B" w:rsidRDefault="00CF3661" w:rsidP="00117B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63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A363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A363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61" w:rsidRPr="00AA363B" w:rsidRDefault="00CF3661" w:rsidP="00117B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63B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661" w:rsidRPr="00AA363B" w:rsidRDefault="00CF3661" w:rsidP="00117B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63B">
              <w:rPr>
                <w:rFonts w:ascii="Times New Roman" w:hAnsi="Times New Roman" w:cs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661" w:rsidRPr="00AA363B" w:rsidRDefault="00CF3661" w:rsidP="00117B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63B">
              <w:rPr>
                <w:rFonts w:ascii="Times New Roman" w:hAnsi="Times New Roman" w:cs="Times New Roman"/>
                <w:sz w:val="24"/>
                <w:szCs w:val="24"/>
              </w:rPr>
              <w:t>Вид работ</w:t>
            </w:r>
          </w:p>
        </w:tc>
      </w:tr>
      <w:tr w:rsidR="00CF3661" w:rsidRPr="00AA363B" w:rsidTr="00117B51">
        <w:trPr>
          <w:tblHeader/>
        </w:trPr>
        <w:tc>
          <w:tcPr>
            <w:tcW w:w="9701" w:type="dxa"/>
            <w:gridSpan w:val="4"/>
            <w:tcBorders>
              <w:top w:val="single" w:sz="4" w:space="0" w:color="auto"/>
            </w:tcBorders>
          </w:tcPr>
          <w:p w:rsidR="00CF3661" w:rsidRPr="00AA363B" w:rsidRDefault="00CF3661" w:rsidP="00117B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63B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признанные аварийными и подлежащими сносу</w:t>
            </w:r>
          </w:p>
        </w:tc>
      </w:tr>
      <w:tr w:rsidR="00CF3661" w:rsidRPr="00AA363B" w:rsidTr="00117B51">
        <w:trPr>
          <w:tblHeader/>
        </w:trPr>
        <w:tc>
          <w:tcPr>
            <w:tcW w:w="913" w:type="dxa"/>
          </w:tcPr>
          <w:p w:rsidR="00CF3661" w:rsidRPr="00AA363B" w:rsidRDefault="00CF3661" w:rsidP="00117B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</w:tcPr>
          <w:p w:rsidR="00CF3661" w:rsidRPr="00AA363B" w:rsidRDefault="00CF3661" w:rsidP="00117B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7818">
              <w:rPr>
                <w:rFonts w:ascii="Times New Roman" w:hAnsi="Times New Roman"/>
                <w:sz w:val="24"/>
                <w:szCs w:val="24"/>
              </w:rPr>
              <w:t>ул. Попова, д. 38/ пр</w:t>
            </w:r>
            <w:r>
              <w:rPr>
                <w:rFonts w:ascii="Times New Roman" w:hAnsi="Times New Roman"/>
                <w:sz w:val="24"/>
                <w:szCs w:val="24"/>
              </w:rPr>
              <w:t>осп. Советских к</w:t>
            </w:r>
            <w:r w:rsidRPr="006E7818">
              <w:rPr>
                <w:rFonts w:ascii="Times New Roman" w:hAnsi="Times New Roman"/>
                <w:sz w:val="24"/>
                <w:szCs w:val="24"/>
              </w:rPr>
              <w:t>осмонавтов, д. 114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4CDC">
              <w:rPr>
                <w:rFonts w:ascii="Times New Roman" w:hAnsi="Times New Roman"/>
                <w:sz w:val="24"/>
                <w:szCs w:val="24"/>
              </w:rPr>
              <w:t>&lt;*&gt;</w:t>
            </w:r>
          </w:p>
        </w:tc>
        <w:tc>
          <w:tcPr>
            <w:tcW w:w="2409" w:type="dxa"/>
          </w:tcPr>
          <w:p w:rsidR="00CF3661" w:rsidRPr="00AA363B" w:rsidRDefault="00CF3661" w:rsidP="00117B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29:22:040746:40</w:t>
            </w:r>
          </w:p>
        </w:tc>
        <w:tc>
          <w:tcPr>
            <w:tcW w:w="2268" w:type="dxa"/>
          </w:tcPr>
          <w:p w:rsidR="00CF3661" w:rsidRPr="00AA363B" w:rsidRDefault="00CF3661" w:rsidP="00117B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63B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CF3661" w:rsidRPr="00AA363B" w:rsidTr="00117B51">
        <w:tc>
          <w:tcPr>
            <w:tcW w:w="9701" w:type="dxa"/>
            <w:gridSpan w:val="4"/>
          </w:tcPr>
          <w:p w:rsidR="00CF3661" w:rsidRDefault="00CF3661" w:rsidP="00117B5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A363B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Многоквартирные дома, не признанные аварийными и подлежащими сносу или реконструкции и расположенные в границах застроенной территории, которые соответствуют критериям,  установленным постановлением Правительства Архангельской области от 30 июня 2021 года № 326-пп "О комплексном развитии территорий </w:t>
            </w:r>
          </w:p>
          <w:p w:rsidR="00CF3661" w:rsidRPr="00AA363B" w:rsidRDefault="00CF3661" w:rsidP="00117B5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A363B">
              <w:rPr>
                <w:rFonts w:ascii="Times New Roman" w:hAnsi="Times New Roman" w:cs="Times New Roman"/>
                <w:sz w:val="24"/>
                <w:szCs w:val="24"/>
              </w:rPr>
              <w:t>в Архангельской области"</w:t>
            </w:r>
          </w:p>
        </w:tc>
      </w:tr>
      <w:tr w:rsidR="00CF3661" w:rsidRPr="00AA363B" w:rsidTr="00117B51">
        <w:tc>
          <w:tcPr>
            <w:tcW w:w="913" w:type="dxa"/>
            <w:shd w:val="clear" w:color="auto" w:fill="auto"/>
          </w:tcPr>
          <w:p w:rsidR="00CF3661" w:rsidRPr="00AA363B" w:rsidRDefault="00CF3661" w:rsidP="00117B51">
            <w:pPr>
              <w:pStyle w:val="ConsPlusNormal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CF3661" w:rsidRPr="00AA363B" w:rsidRDefault="00CF3661" w:rsidP="00117B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7818"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>осп. Советских к</w:t>
            </w:r>
            <w:r w:rsidRPr="006E7818">
              <w:rPr>
                <w:rFonts w:ascii="Times New Roman" w:hAnsi="Times New Roman"/>
                <w:sz w:val="24"/>
                <w:szCs w:val="24"/>
              </w:rPr>
              <w:t>осмонавтов</w:t>
            </w:r>
            <w:r>
              <w:rPr>
                <w:rFonts w:ascii="Times New Roman" w:hAnsi="Times New Roman"/>
                <w:sz w:val="24"/>
                <w:szCs w:val="24"/>
              </w:rPr>
              <w:t>, д. 112</w:t>
            </w:r>
          </w:p>
        </w:tc>
        <w:tc>
          <w:tcPr>
            <w:tcW w:w="2409" w:type="dxa"/>
            <w:shd w:val="clear" w:color="auto" w:fill="auto"/>
          </w:tcPr>
          <w:p w:rsidR="00CF3661" w:rsidRPr="00AA363B" w:rsidRDefault="00CF3661" w:rsidP="00117B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29:22:040746:48</w:t>
            </w:r>
          </w:p>
        </w:tc>
        <w:tc>
          <w:tcPr>
            <w:tcW w:w="2268" w:type="dxa"/>
          </w:tcPr>
          <w:p w:rsidR="00CF3661" w:rsidRPr="00AA363B" w:rsidRDefault="00CF3661" w:rsidP="00117B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63B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</w:tbl>
    <w:p w:rsidR="00CF3661" w:rsidRDefault="00CF3661" w:rsidP="00CF3661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</w:p>
    <w:p w:rsidR="00CF3661" w:rsidRPr="00C6482A" w:rsidRDefault="00CF3661" w:rsidP="00CF3661">
      <w:pPr>
        <w:pStyle w:val="ConsPlusNormal"/>
        <w:ind w:firstLine="709"/>
        <w:jc w:val="center"/>
        <w:rPr>
          <w:rFonts w:ascii="Times New Roman" w:hAnsi="Times New Roman"/>
          <w:sz w:val="24"/>
          <w:szCs w:val="24"/>
        </w:rPr>
      </w:pPr>
      <w:r w:rsidRPr="00C6482A">
        <w:rPr>
          <w:rFonts w:ascii="Times New Roman" w:hAnsi="Times New Roman"/>
          <w:sz w:val="24"/>
          <w:szCs w:val="24"/>
        </w:rPr>
        <w:t>Линейные объекты коммунальной, транспортной инфраструктур</w:t>
      </w:r>
    </w:p>
    <w:p w:rsidR="00CF3661" w:rsidRPr="0012318E" w:rsidRDefault="00CF3661" w:rsidP="00CF3661">
      <w:pPr>
        <w:pStyle w:val="ConsPlusNormal"/>
        <w:jc w:val="center"/>
        <w:rPr>
          <w:sz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5103"/>
        <w:gridCol w:w="3402"/>
      </w:tblGrid>
      <w:tr w:rsidR="00CF3661" w:rsidRPr="00AA363B" w:rsidTr="00117B51">
        <w:trPr>
          <w:tblHeader/>
        </w:trPr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61" w:rsidRPr="00AA363B" w:rsidRDefault="00CF3661" w:rsidP="00117B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63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F3661" w:rsidRPr="00AA363B" w:rsidRDefault="00CF3661" w:rsidP="00117B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A36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A36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61" w:rsidRPr="00AA363B" w:rsidRDefault="00CF3661" w:rsidP="00117B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63B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661" w:rsidRPr="00AA363B" w:rsidRDefault="00CF3661" w:rsidP="00117B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63B"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</w:tr>
      <w:tr w:rsidR="00CF3661" w:rsidRPr="00AA363B" w:rsidTr="00117B51">
        <w:tc>
          <w:tcPr>
            <w:tcW w:w="913" w:type="dxa"/>
            <w:tcBorders>
              <w:top w:val="single" w:sz="4" w:space="0" w:color="auto"/>
            </w:tcBorders>
            <w:vAlign w:val="center"/>
          </w:tcPr>
          <w:p w:rsidR="00CF3661" w:rsidRPr="00AA363B" w:rsidRDefault="00CF3661" w:rsidP="00CF3661">
            <w:pPr>
              <w:pStyle w:val="ConsPlusNormal"/>
              <w:numPr>
                <w:ilvl w:val="0"/>
                <w:numId w:val="3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CF3661" w:rsidRPr="00AA363B" w:rsidRDefault="00CF3661" w:rsidP="00117B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C5486E">
              <w:rPr>
                <w:rFonts w:ascii="Times New Roman" w:hAnsi="Times New Roman"/>
                <w:sz w:val="24"/>
                <w:szCs w:val="24"/>
              </w:rPr>
              <w:t>нутриквартальные сети водопровода 111 квартала г. Архангельска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CF3661" w:rsidRPr="00AA363B" w:rsidRDefault="00CF3661" w:rsidP="00117B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29:22:000000:8101</w:t>
            </w:r>
          </w:p>
        </w:tc>
      </w:tr>
      <w:tr w:rsidR="00CF3661" w:rsidRPr="00AA363B" w:rsidTr="00117B51">
        <w:tc>
          <w:tcPr>
            <w:tcW w:w="913" w:type="dxa"/>
            <w:vAlign w:val="center"/>
          </w:tcPr>
          <w:p w:rsidR="00CF3661" w:rsidRPr="00AA363B" w:rsidRDefault="00CF3661" w:rsidP="00CF3661">
            <w:pPr>
              <w:pStyle w:val="ConsPlusNormal"/>
              <w:numPr>
                <w:ilvl w:val="0"/>
                <w:numId w:val="3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CF3661" w:rsidRPr="00AA363B" w:rsidRDefault="00CF3661" w:rsidP="00117B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Канализационная сеть (просп. Советских космонавтов, д.114-ул Карла </w:t>
            </w:r>
            <w:r w:rsidRPr="00C5486E">
              <w:rPr>
                <w:rFonts w:ascii="Times New Roman" w:hAnsi="Times New Roman"/>
                <w:sz w:val="24"/>
                <w:szCs w:val="24"/>
              </w:rPr>
              <w:t>Маркса, д.51)</w:t>
            </w:r>
          </w:p>
        </w:tc>
        <w:tc>
          <w:tcPr>
            <w:tcW w:w="3402" w:type="dxa"/>
          </w:tcPr>
          <w:p w:rsidR="00CF3661" w:rsidRPr="00AA363B" w:rsidRDefault="00CF3661" w:rsidP="00117B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29:22:000000:1428</w:t>
            </w:r>
          </w:p>
        </w:tc>
      </w:tr>
      <w:tr w:rsidR="00CF3661" w:rsidRPr="00AA363B" w:rsidTr="00117B51">
        <w:tc>
          <w:tcPr>
            <w:tcW w:w="913" w:type="dxa"/>
            <w:vAlign w:val="center"/>
          </w:tcPr>
          <w:p w:rsidR="00CF3661" w:rsidRPr="00AA363B" w:rsidRDefault="00CF3661" w:rsidP="00CF3661">
            <w:pPr>
              <w:pStyle w:val="ConsPlusNormal"/>
              <w:numPr>
                <w:ilvl w:val="0"/>
                <w:numId w:val="3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CF3661" w:rsidRDefault="00CF3661" w:rsidP="00117B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Водопроводная сеть, просп</w:t>
            </w:r>
            <w:r w:rsidRPr="00C5486E">
              <w:rPr>
                <w:rFonts w:ascii="Times New Roman" w:hAnsi="Times New Roman"/>
                <w:sz w:val="24"/>
                <w:szCs w:val="24"/>
              </w:rPr>
              <w:t xml:space="preserve">. Советских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C5486E">
              <w:rPr>
                <w:rFonts w:ascii="Times New Roman" w:hAnsi="Times New Roman"/>
                <w:sz w:val="24"/>
                <w:szCs w:val="24"/>
              </w:rPr>
              <w:t>осмонавтов, д. 112</w:t>
            </w:r>
          </w:p>
        </w:tc>
        <w:tc>
          <w:tcPr>
            <w:tcW w:w="3402" w:type="dxa"/>
          </w:tcPr>
          <w:p w:rsidR="00CF3661" w:rsidRDefault="00CF3661" w:rsidP="00117B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29:22:040746:46</w:t>
            </w:r>
          </w:p>
        </w:tc>
      </w:tr>
      <w:tr w:rsidR="00CF3661" w:rsidRPr="00AA363B" w:rsidTr="00117B51">
        <w:tc>
          <w:tcPr>
            <w:tcW w:w="913" w:type="dxa"/>
            <w:vAlign w:val="center"/>
          </w:tcPr>
          <w:p w:rsidR="00CF3661" w:rsidRPr="00AA363B" w:rsidRDefault="00CF3661" w:rsidP="00CF3661">
            <w:pPr>
              <w:pStyle w:val="ConsPlusNormal"/>
              <w:numPr>
                <w:ilvl w:val="0"/>
                <w:numId w:val="3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CF3661" w:rsidRDefault="00CF3661" w:rsidP="00117B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90A7C">
              <w:rPr>
                <w:rFonts w:ascii="Times New Roman" w:hAnsi="Times New Roman"/>
                <w:sz w:val="24"/>
                <w:szCs w:val="24"/>
              </w:rPr>
              <w:t>Электрическая сеть</w:t>
            </w:r>
          </w:p>
        </w:tc>
        <w:tc>
          <w:tcPr>
            <w:tcW w:w="3402" w:type="dxa"/>
          </w:tcPr>
          <w:p w:rsidR="00CF3661" w:rsidRDefault="00CF3661" w:rsidP="00117B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A7C">
              <w:rPr>
                <w:rFonts w:ascii="Times New Roman" w:hAnsi="Times New Roman"/>
                <w:sz w:val="24"/>
                <w:szCs w:val="24"/>
              </w:rPr>
              <w:t>29:22:000000:7418</w:t>
            </w:r>
          </w:p>
        </w:tc>
      </w:tr>
      <w:tr w:rsidR="00CF3661" w:rsidRPr="00AA363B" w:rsidTr="00117B51">
        <w:tc>
          <w:tcPr>
            <w:tcW w:w="913" w:type="dxa"/>
            <w:vAlign w:val="center"/>
          </w:tcPr>
          <w:p w:rsidR="00CF3661" w:rsidRPr="00AA363B" w:rsidRDefault="00CF3661" w:rsidP="00CF3661">
            <w:pPr>
              <w:pStyle w:val="ConsPlusNormal"/>
              <w:numPr>
                <w:ilvl w:val="0"/>
                <w:numId w:val="3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CF3661" w:rsidRDefault="00CF3661" w:rsidP="00117B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Тепловая сеть</w:t>
            </w:r>
          </w:p>
        </w:tc>
        <w:tc>
          <w:tcPr>
            <w:tcW w:w="3402" w:type="dxa"/>
          </w:tcPr>
          <w:p w:rsidR="00CF3661" w:rsidRDefault="00CF3661" w:rsidP="00117B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A7C">
              <w:rPr>
                <w:rFonts w:ascii="Times New Roman" w:hAnsi="Times New Roman"/>
                <w:sz w:val="24"/>
                <w:szCs w:val="24"/>
              </w:rPr>
              <w:t>29:22:000000:7550</w:t>
            </w:r>
          </w:p>
        </w:tc>
      </w:tr>
    </w:tbl>
    <w:p w:rsidR="00CF3661" w:rsidRDefault="00CF3661" w:rsidP="00CF36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F3661" w:rsidRDefault="00CF3661" w:rsidP="00CF366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661" w:rsidRDefault="00CF3661" w:rsidP="00CF366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661" w:rsidRDefault="00CF3661" w:rsidP="00CF366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6E7" w:rsidRDefault="00C056E7" w:rsidP="00CF366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6E7" w:rsidRDefault="00C056E7" w:rsidP="00CF366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6E7" w:rsidRDefault="00C056E7" w:rsidP="00CF366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6E7" w:rsidRDefault="00C056E7" w:rsidP="00CF366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661" w:rsidRDefault="00CF3661" w:rsidP="00CF366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Территория 3 </w:t>
      </w:r>
    </w:p>
    <w:p w:rsidR="00CF3661" w:rsidRDefault="00CF3661" w:rsidP="00CF366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CCE">
        <w:rPr>
          <w:rFonts w:ascii="Times New Roman" w:hAnsi="Times New Roman" w:cs="Times New Roman"/>
          <w:b/>
          <w:sz w:val="28"/>
          <w:szCs w:val="28"/>
        </w:rPr>
        <w:t xml:space="preserve">в границах части элемента планировочной структуры: </w:t>
      </w:r>
    </w:p>
    <w:p w:rsidR="00CF3661" w:rsidRDefault="00CF3661" w:rsidP="00CF366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CCE">
        <w:rPr>
          <w:rFonts w:ascii="Times New Roman" w:hAnsi="Times New Roman" w:cs="Times New Roman"/>
          <w:b/>
          <w:sz w:val="28"/>
          <w:szCs w:val="28"/>
        </w:rPr>
        <w:t xml:space="preserve">просп. </w:t>
      </w:r>
      <w:proofErr w:type="gramStart"/>
      <w:r w:rsidRPr="00BE6CCE">
        <w:rPr>
          <w:rFonts w:ascii="Times New Roman" w:hAnsi="Times New Roman" w:cs="Times New Roman"/>
          <w:b/>
          <w:sz w:val="28"/>
          <w:szCs w:val="28"/>
        </w:rPr>
        <w:t>Ленинградский</w:t>
      </w:r>
      <w:proofErr w:type="gramEnd"/>
      <w:r w:rsidRPr="00BE6CCE">
        <w:rPr>
          <w:rFonts w:ascii="Times New Roman" w:hAnsi="Times New Roman" w:cs="Times New Roman"/>
          <w:b/>
          <w:sz w:val="28"/>
          <w:szCs w:val="28"/>
        </w:rPr>
        <w:t xml:space="preserve">, ул. Павла Усова, просп. Московский, </w:t>
      </w:r>
    </w:p>
    <w:p w:rsidR="00CF3661" w:rsidRDefault="00CF3661" w:rsidP="00CF366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CCE">
        <w:rPr>
          <w:rFonts w:ascii="Times New Roman" w:hAnsi="Times New Roman" w:cs="Times New Roman"/>
          <w:b/>
          <w:sz w:val="28"/>
          <w:szCs w:val="28"/>
        </w:rPr>
        <w:t>ул. Смольный Буян площадью 0,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BE6CCE">
        <w:rPr>
          <w:rFonts w:ascii="Times New Roman" w:hAnsi="Times New Roman" w:cs="Times New Roman"/>
          <w:b/>
          <w:sz w:val="28"/>
          <w:szCs w:val="28"/>
        </w:rPr>
        <w:t>405 га</w:t>
      </w:r>
    </w:p>
    <w:p w:rsidR="00CF3661" w:rsidRDefault="00CF3661" w:rsidP="00CF36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F3661" w:rsidRDefault="00CF3661" w:rsidP="00CF36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4111"/>
        <w:gridCol w:w="2409"/>
        <w:gridCol w:w="2268"/>
      </w:tblGrid>
      <w:tr w:rsidR="00CF3661" w:rsidRPr="00AA363B" w:rsidTr="00117B51">
        <w:trPr>
          <w:tblHeader/>
        </w:trPr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61" w:rsidRPr="00AA363B" w:rsidRDefault="00CF3661" w:rsidP="00117B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63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A363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A363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61" w:rsidRPr="00AA363B" w:rsidRDefault="00CF3661" w:rsidP="00117B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63B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661" w:rsidRPr="00AA363B" w:rsidRDefault="00CF3661" w:rsidP="00117B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63B">
              <w:rPr>
                <w:rFonts w:ascii="Times New Roman" w:hAnsi="Times New Roman" w:cs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661" w:rsidRPr="00AA363B" w:rsidRDefault="00CF3661" w:rsidP="00117B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63B">
              <w:rPr>
                <w:rFonts w:ascii="Times New Roman" w:hAnsi="Times New Roman" w:cs="Times New Roman"/>
                <w:sz w:val="24"/>
                <w:szCs w:val="24"/>
              </w:rPr>
              <w:t>Вид работ</w:t>
            </w:r>
          </w:p>
        </w:tc>
      </w:tr>
      <w:tr w:rsidR="00CF3661" w:rsidRPr="00AA363B" w:rsidTr="00117B51">
        <w:trPr>
          <w:tblHeader/>
        </w:trPr>
        <w:tc>
          <w:tcPr>
            <w:tcW w:w="9701" w:type="dxa"/>
            <w:gridSpan w:val="4"/>
            <w:tcBorders>
              <w:top w:val="single" w:sz="4" w:space="0" w:color="auto"/>
            </w:tcBorders>
          </w:tcPr>
          <w:p w:rsidR="00CF3661" w:rsidRPr="00AA363B" w:rsidRDefault="00CF3661" w:rsidP="00117B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63B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признанные аварийными и подлежащими сносу</w:t>
            </w:r>
          </w:p>
        </w:tc>
      </w:tr>
      <w:tr w:rsidR="00CF3661" w:rsidRPr="00AA363B" w:rsidTr="00117B51">
        <w:trPr>
          <w:tblHeader/>
        </w:trPr>
        <w:tc>
          <w:tcPr>
            <w:tcW w:w="913" w:type="dxa"/>
          </w:tcPr>
          <w:p w:rsidR="00CF3661" w:rsidRPr="00AA363B" w:rsidRDefault="00CF3661" w:rsidP="00117B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</w:tcPr>
          <w:p w:rsidR="00CF3661" w:rsidRPr="00AA363B" w:rsidRDefault="00CF3661" w:rsidP="00117B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D2F8D">
              <w:rPr>
                <w:rFonts w:ascii="Times New Roman" w:hAnsi="Times New Roman"/>
                <w:sz w:val="24"/>
                <w:szCs w:val="24"/>
              </w:rPr>
              <w:t>ул. Павла Усова</w:t>
            </w:r>
            <w:r>
              <w:rPr>
                <w:rFonts w:ascii="Times New Roman" w:hAnsi="Times New Roman"/>
                <w:sz w:val="24"/>
                <w:szCs w:val="24"/>
              </w:rPr>
              <w:t>, д. 5</w:t>
            </w:r>
          </w:p>
        </w:tc>
        <w:tc>
          <w:tcPr>
            <w:tcW w:w="2409" w:type="dxa"/>
          </w:tcPr>
          <w:p w:rsidR="00CF3661" w:rsidRPr="00AA363B" w:rsidRDefault="00CF3661" w:rsidP="00117B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4E7">
              <w:rPr>
                <w:rFonts w:ascii="Times New Roman" w:hAnsi="Times New Roman"/>
                <w:sz w:val="24"/>
                <w:szCs w:val="24"/>
              </w:rPr>
              <w:t>29:22:050404:164</w:t>
            </w:r>
          </w:p>
        </w:tc>
        <w:tc>
          <w:tcPr>
            <w:tcW w:w="2268" w:type="dxa"/>
          </w:tcPr>
          <w:p w:rsidR="00CF3661" w:rsidRPr="00AA363B" w:rsidRDefault="00CF3661" w:rsidP="00117B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63B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</w:tbl>
    <w:p w:rsidR="00CF3661" w:rsidRDefault="00CF3661" w:rsidP="00CF36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F3661" w:rsidRDefault="00CF3661" w:rsidP="00CF36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5103"/>
        <w:gridCol w:w="3685"/>
      </w:tblGrid>
      <w:tr w:rsidR="00CF3661" w:rsidRPr="00AA363B" w:rsidTr="00117B51">
        <w:trPr>
          <w:tblHeader/>
        </w:trPr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61" w:rsidRPr="00AA363B" w:rsidRDefault="00CF3661" w:rsidP="00117B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63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F3661" w:rsidRPr="00AA363B" w:rsidRDefault="00CF3661" w:rsidP="00117B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A36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A36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61" w:rsidRPr="00AA363B" w:rsidRDefault="00CF3661" w:rsidP="00117B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63B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661" w:rsidRPr="00AA363B" w:rsidRDefault="00CF3661" w:rsidP="00117B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63B"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</w:tr>
      <w:tr w:rsidR="00CF3661" w:rsidRPr="00AA363B" w:rsidTr="00117B51">
        <w:tc>
          <w:tcPr>
            <w:tcW w:w="913" w:type="dxa"/>
            <w:tcBorders>
              <w:top w:val="single" w:sz="4" w:space="0" w:color="auto"/>
            </w:tcBorders>
            <w:vAlign w:val="center"/>
          </w:tcPr>
          <w:p w:rsidR="00CF3661" w:rsidRPr="00AA363B" w:rsidRDefault="00CF3661" w:rsidP="00CF3661">
            <w:pPr>
              <w:pStyle w:val="ConsPlusNormal"/>
              <w:numPr>
                <w:ilvl w:val="0"/>
                <w:numId w:val="4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CF3661" w:rsidRPr="00AA363B" w:rsidRDefault="00CF3661" w:rsidP="00117B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6473">
              <w:rPr>
                <w:rFonts w:ascii="Times New Roman" w:hAnsi="Times New Roman"/>
                <w:sz w:val="24"/>
                <w:szCs w:val="24"/>
              </w:rPr>
              <w:t>Внутриквартальные сети водопровода IX квартала Ломоносовского округа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CF3661" w:rsidRPr="00AA363B" w:rsidRDefault="00CF3661" w:rsidP="00117B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473">
              <w:rPr>
                <w:rFonts w:ascii="Times New Roman" w:hAnsi="Times New Roman"/>
                <w:sz w:val="24"/>
                <w:szCs w:val="24"/>
              </w:rPr>
              <w:t>29:22:000000:8385</w:t>
            </w:r>
          </w:p>
        </w:tc>
      </w:tr>
    </w:tbl>
    <w:p w:rsidR="00CF3661" w:rsidRDefault="00CF3661" w:rsidP="00CF36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F3661" w:rsidRDefault="00CF3661" w:rsidP="00CF36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F3661" w:rsidRDefault="00CF3661" w:rsidP="00CF36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</w:t>
      </w:r>
    </w:p>
    <w:p w:rsidR="00CF3661" w:rsidRDefault="00CF3661" w:rsidP="00CF36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F3661" w:rsidRDefault="00CF3661" w:rsidP="00CF36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F3661" w:rsidRDefault="00CF3661" w:rsidP="00CF36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F3661" w:rsidRDefault="00CF3661" w:rsidP="00CF36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F3661" w:rsidRDefault="00CF3661" w:rsidP="00CF36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F3661" w:rsidRDefault="00CF3661" w:rsidP="00CF36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F3661" w:rsidRDefault="00CF3661" w:rsidP="00CF36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F3661" w:rsidRDefault="00CF3661" w:rsidP="00CF36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F3661" w:rsidRDefault="00CF3661" w:rsidP="00CF36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F3661" w:rsidRDefault="00CF3661" w:rsidP="00CF36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F3661" w:rsidRDefault="00CF3661" w:rsidP="00CF36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F3661" w:rsidRDefault="00CF3661" w:rsidP="00CF36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F3661" w:rsidRDefault="00CF3661" w:rsidP="00CF36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056E7" w:rsidRDefault="00C056E7" w:rsidP="00CF36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056E7" w:rsidRDefault="00C056E7" w:rsidP="00CF36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F3661" w:rsidRDefault="00CF3661" w:rsidP="00CF36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F3661" w:rsidRDefault="00CF3661" w:rsidP="00CF36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—————</w:t>
      </w:r>
    </w:p>
    <w:p w:rsidR="00CF3661" w:rsidRPr="00EB55BE" w:rsidRDefault="00CF3661" w:rsidP="00CF36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:rsidR="00CF3661" w:rsidRPr="001D4631" w:rsidRDefault="00CF3661" w:rsidP="00CF36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  <w:lang w:eastAsia="ru-RU"/>
        </w:rPr>
      </w:pPr>
      <w:r w:rsidRPr="00A02968">
        <w:rPr>
          <w:rFonts w:ascii="Times New Roman" w:hAnsi="Times New Roman"/>
          <w:sz w:val="24"/>
          <w:szCs w:val="28"/>
        </w:rPr>
        <w:t xml:space="preserve">&lt;*&gt; В соответствии с Перечнем многоквартирных домов, признанных аварийными </w:t>
      </w:r>
      <w:r>
        <w:rPr>
          <w:rFonts w:ascii="Times New Roman" w:hAnsi="Times New Roman"/>
          <w:sz w:val="24"/>
          <w:szCs w:val="28"/>
        </w:rPr>
        <w:br/>
      </w:r>
      <w:r w:rsidRPr="00A02968">
        <w:rPr>
          <w:rFonts w:ascii="Times New Roman" w:hAnsi="Times New Roman"/>
          <w:sz w:val="24"/>
          <w:szCs w:val="28"/>
        </w:rPr>
        <w:t xml:space="preserve">до 1 января 2017 года, приложения № 2 к адресной программе Архангельской области "Переселение граждан из аварийного жилищного фонда на 2019 - 2025 годы", утвержденной постановлением Правительства Архангельской области от 26 марта 2019 года № 153-пп </w:t>
      </w:r>
      <w:r>
        <w:rPr>
          <w:rFonts w:ascii="Times New Roman" w:hAnsi="Times New Roman"/>
          <w:sz w:val="24"/>
          <w:szCs w:val="28"/>
        </w:rPr>
        <w:br/>
      </w:r>
      <w:r w:rsidRPr="00A02968">
        <w:rPr>
          <w:rFonts w:ascii="Times New Roman" w:hAnsi="Times New Roman"/>
          <w:sz w:val="24"/>
          <w:szCs w:val="28"/>
        </w:rPr>
        <w:t>(с изменениями).</w:t>
      </w:r>
    </w:p>
    <w:p w:rsidR="005F06B0" w:rsidRDefault="005F06B0" w:rsidP="003E7DB4">
      <w:pPr>
        <w:pStyle w:val="ConsPlusNormal"/>
        <w:jc w:val="center"/>
        <w:sectPr w:rsidR="005F06B0" w:rsidSect="00CF3661">
          <w:headerReference w:type="default" r:id="rId10"/>
          <w:pgSz w:w="11906" w:h="16838"/>
          <w:pgMar w:top="1134" w:right="424" w:bottom="1134" w:left="1701" w:header="708" w:footer="708" w:gutter="0"/>
          <w:pgNumType w:start="1"/>
          <w:cols w:space="708"/>
          <w:titlePg/>
          <w:docGrid w:linePitch="360"/>
        </w:sectPr>
      </w:pPr>
    </w:p>
    <w:p w:rsidR="005F06B0" w:rsidRPr="00F7495E" w:rsidRDefault="005F06B0" w:rsidP="005F06B0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№ 3</w:t>
      </w:r>
    </w:p>
    <w:p w:rsidR="005F06B0" w:rsidRPr="00F7495E" w:rsidRDefault="005F06B0" w:rsidP="005F06B0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Главы</w:t>
      </w:r>
    </w:p>
    <w:p w:rsidR="005F06B0" w:rsidRPr="00F7495E" w:rsidRDefault="005F06B0" w:rsidP="005F06B0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городского округа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"Город Архангельск"</w:t>
      </w:r>
    </w:p>
    <w:p w:rsidR="005F06B0" w:rsidRPr="00F7495E" w:rsidRDefault="005F06B0" w:rsidP="005F06B0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23 апреля 2025 г. № 662</w:t>
      </w:r>
    </w:p>
    <w:p w:rsidR="003E7DB4" w:rsidRDefault="003E7DB4" w:rsidP="003E7DB4">
      <w:pPr>
        <w:pStyle w:val="ConsPlusNormal"/>
        <w:jc w:val="center"/>
      </w:pPr>
    </w:p>
    <w:p w:rsidR="005F06B0" w:rsidRDefault="005F06B0" w:rsidP="003E7DB4">
      <w:pPr>
        <w:pStyle w:val="ConsPlusNormal"/>
        <w:jc w:val="center"/>
      </w:pPr>
    </w:p>
    <w:p w:rsidR="005F06B0" w:rsidRPr="00172ACB" w:rsidRDefault="005F06B0" w:rsidP="005F06B0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172ACB">
        <w:rPr>
          <w:rFonts w:ascii="Times New Roman" w:hAnsi="Times New Roman"/>
          <w:b/>
          <w:sz w:val="28"/>
          <w:szCs w:val="28"/>
        </w:rPr>
        <w:t>Основные виды разрешенного использования земельных участков</w:t>
      </w:r>
      <w:r w:rsidRPr="00172ACB">
        <w:rPr>
          <w:rFonts w:ascii="Times New Roman" w:hAnsi="Times New Roman"/>
          <w:b/>
          <w:sz w:val="28"/>
          <w:szCs w:val="28"/>
        </w:rPr>
        <w:br/>
        <w:t xml:space="preserve">и объектов капитального строительства, которые могут быть выбраны </w:t>
      </w:r>
      <w:r w:rsidR="00172ACB">
        <w:rPr>
          <w:rFonts w:ascii="Times New Roman" w:hAnsi="Times New Roman"/>
          <w:b/>
          <w:sz w:val="28"/>
          <w:szCs w:val="28"/>
        </w:rPr>
        <w:br/>
      </w:r>
      <w:r w:rsidRPr="00172ACB">
        <w:rPr>
          <w:rFonts w:ascii="Times New Roman" w:hAnsi="Times New Roman"/>
          <w:b/>
          <w:sz w:val="28"/>
          <w:szCs w:val="28"/>
        </w:rPr>
        <w:t xml:space="preserve">при реализации решения о комплексном развитии территории жилой застройки городского округа "Город Архангельск" в отношении </w:t>
      </w:r>
      <w:r w:rsidR="00172ACB">
        <w:rPr>
          <w:rFonts w:ascii="Times New Roman" w:hAnsi="Times New Roman"/>
          <w:b/>
          <w:sz w:val="28"/>
          <w:szCs w:val="28"/>
        </w:rPr>
        <w:br/>
      </w:r>
      <w:r w:rsidRPr="00172ACB">
        <w:rPr>
          <w:rFonts w:ascii="Times New Roman" w:hAnsi="Times New Roman"/>
          <w:b/>
          <w:sz w:val="28"/>
          <w:szCs w:val="28"/>
        </w:rPr>
        <w:t xml:space="preserve">трех несмежных территорий, в границах которых предусматривается осуществление деятельности по комплексному развитию территории, </w:t>
      </w:r>
      <w:r w:rsidR="00172ACB">
        <w:rPr>
          <w:rFonts w:ascii="Times New Roman" w:hAnsi="Times New Roman"/>
          <w:b/>
          <w:sz w:val="28"/>
          <w:szCs w:val="28"/>
        </w:rPr>
        <w:br/>
      </w:r>
      <w:r w:rsidRPr="00172ACB">
        <w:rPr>
          <w:rFonts w:ascii="Times New Roman" w:hAnsi="Times New Roman"/>
          <w:b/>
          <w:sz w:val="28"/>
          <w:szCs w:val="28"/>
        </w:rPr>
        <w:t>с заключением одного договора о комплексном развитии таких территорий, а также предельные параметры разрешенного строительства, реконструкции объектов капитального</w:t>
      </w:r>
      <w:proofErr w:type="gramEnd"/>
      <w:r w:rsidRPr="00172ACB">
        <w:rPr>
          <w:rFonts w:ascii="Times New Roman" w:hAnsi="Times New Roman"/>
          <w:b/>
          <w:sz w:val="28"/>
          <w:szCs w:val="28"/>
        </w:rPr>
        <w:t xml:space="preserve"> строительства:</w:t>
      </w:r>
    </w:p>
    <w:p w:rsidR="005F06B0" w:rsidRPr="00172ACB" w:rsidRDefault="005F06B0" w:rsidP="005F06B0">
      <w:pPr>
        <w:pStyle w:val="a5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8"/>
        </w:rPr>
      </w:pPr>
    </w:p>
    <w:p w:rsidR="005F06B0" w:rsidRPr="00172ACB" w:rsidRDefault="005F06B0" w:rsidP="005F06B0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2ACB">
        <w:rPr>
          <w:rFonts w:ascii="Times New Roman" w:hAnsi="Times New Roman"/>
          <w:b/>
          <w:sz w:val="28"/>
          <w:szCs w:val="28"/>
        </w:rPr>
        <w:t>Территория 1</w:t>
      </w:r>
    </w:p>
    <w:p w:rsidR="005F06B0" w:rsidRPr="00172ACB" w:rsidRDefault="005F06B0" w:rsidP="005F06B0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2ACB">
        <w:rPr>
          <w:rFonts w:ascii="Times New Roman" w:hAnsi="Times New Roman"/>
          <w:b/>
          <w:sz w:val="28"/>
          <w:szCs w:val="28"/>
        </w:rPr>
        <w:t xml:space="preserve">в границах  части элемента планировочной структуры: </w:t>
      </w:r>
    </w:p>
    <w:p w:rsidR="005F06B0" w:rsidRPr="00172ACB" w:rsidRDefault="005F06B0" w:rsidP="005F06B0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2ACB">
        <w:rPr>
          <w:rFonts w:ascii="Times New Roman" w:hAnsi="Times New Roman"/>
          <w:b/>
          <w:sz w:val="28"/>
          <w:szCs w:val="28"/>
        </w:rPr>
        <w:t xml:space="preserve">ул. Комсомольская, просп. Обводный канал, ул. Суворова, </w:t>
      </w:r>
    </w:p>
    <w:p w:rsidR="005F06B0" w:rsidRPr="00172ACB" w:rsidRDefault="005F06B0" w:rsidP="005F06B0">
      <w:pPr>
        <w:pStyle w:val="a5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72ACB">
        <w:rPr>
          <w:rFonts w:ascii="Times New Roman" w:hAnsi="Times New Roman"/>
          <w:b/>
          <w:sz w:val="28"/>
          <w:szCs w:val="28"/>
        </w:rPr>
        <w:t xml:space="preserve">ул. </w:t>
      </w:r>
      <w:proofErr w:type="spellStart"/>
      <w:r w:rsidRPr="00172ACB">
        <w:rPr>
          <w:rFonts w:ascii="Times New Roman" w:hAnsi="Times New Roman"/>
          <w:b/>
          <w:sz w:val="28"/>
          <w:szCs w:val="28"/>
        </w:rPr>
        <w:t>Самойло</w:t>
      </w:r>
      <w:proofErr w:type="spellEnd"/>
      <w:r w:rsidRPr="00172ACB">
        <w:rPr>
          <w:rFonts w:ascii="Times New Roman" w:hAnsi="Times New Roman"/>
          <w:b/>
          <w:sz w:val="28"/>
          <w:szCs w:val="28"/>
        </w:rPr>
        <w:t xml:space="preserve"> площадью 0,3744 га</w:t>
      </w:r>
    </w:p>
    <w:p w:rsidR="005F06B0" w:rsidRPr="005F06B0" w:rsidRDefault="005F06B0" w:rsidP="005F06B0">
      <w:pPr>
        <w:pStyle w:val="a5"/>
        <w:spacing w:after="0" w:line="240" w:lineRule="auto"/>
        <w:jc w:val="center"/>
        <w:rPr>
          <w:rFonts w:ascii="Times New Roman" w:hAnsi="Times New Roman"/>
          <w:szCs w:val="28"/>
        </w:rPr>
      </w:pPr>
    </w:p>
    <w:tbl>
      <w:tblPr>
        <w:tblStyle w:val="a9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6095"/>
        <w:gridCol w:w="1701"/>
      </w:tblGrid>
      <w:tr w:rsidR="005F06B0" w:rsidRPr="005F06B0" w:rsidTr="00117B51">
        <w:trPr>
          <w:tblHeader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B0" w:rsidRPr="005F06B0" w:rsidRDefault="005F06B0" w:rsidP="005F06B0">
            <w:pPr>
              <w:pStyle w:val="a5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Основные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 xml:space="preserve"> виды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 xml:space="preserve">разрешенного 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использования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B0" w:rsidRPr="005F06B0" w:rsidRDefault="005F06B0" w:rsidP="005F06B0">
            <w:pPr>
              <w:pStyle w:val="a5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 реконструкции объектов капитального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06B0" w:rsidRPr="005F06B0" w:rsidRDefault="005F06B0" w:rsidP="005F06B0">
            <w:pPr>
              <w:pStyle w:val="a5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Код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разрешенного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jc w:val="center"/>
              <w:rPr>
                <w:spacing w:val="-10"/>
                <w:sz w:val="24"/>
                <w:szCs w:val="24"/>
              </w:rPr>
            </w:pPr>
            <w:r w:rsidRPr="005F06B0">
              <w:rPr>
                <w:spacing w:val="-10"/>
                <w:sz w:val="24"/>
                <w:szCs w:val="24"/>
              </w:rPr>
              <w:t>использования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&lt;*&gt;</w:t>
            </w:r>
          </w:p>
        </w:tc>
      </w:tr>
      <w:tr w:rsidR="005F06B0" w:rsidRPr="005F06B0" w:rsidTr="00117B51">
        <w:tc>
          <w:tcPr>
            <w:tcW w:w="1951" w:type="dxa"/>
          </w:tcPr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F06B0">
              <w:rPr>
                <w:sz w:val="24"/>
                <w:szCs w:val="24"/>
              </w:rPr>
              <w:t>Среднеэтажная</w:t>
            </w:r>
            <w:proofErr w:type="spellEnd"/>
            <w:r w:rsidRPr="005F06B0">
              <w:rPr>
                <w:sz w:val="24"/>
                <w:szCs w:val="24"/>
              </w:rPr>
              <w:t xml:space="preserve"> жилая застройка </w:t>
            </w:r>
          </w:p>
        </w:tc>
        <w:tc>
          <w:tcPr>
            <w:tcW w:w="6095" w:type="dxa"/>
          </w:tcPr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pacing w:val="-4"/>
                <w:sz w:val="24"/>
                <w:szCs w:val="24"/>
              </w:rPr>
              <w:t>Минимальный размер земельного участка – 1 200 кв. м</w:t>
            </w:r>
            <w:r w:rsidRPr="005F06B0">
              <w:rPr>
                <w:sz w:val="24"/>
                <w:szCs w:val="24"/>
              </w:rPr>
              <w:t xml:space="preserve">. 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pacing w:val="-4"/>
                <w:sz w:val="24"/>
                <w:szCs w:val="24"/>
              </w:rPr>
            </w:pPr>
            <w:r w:rsidRPr="005F06B0">
              <w:rPr>
                <w:spacing w:val="-4"/>
                <w:sz w:val="24"/>
                <w:szCs w:val="24"/>
              </w:rPr>
              <w:t>Максимальные размеры земельного участка – 11 700 кв.</w:t>
            </w:r>
            <w:r w:rsidR="00172ACB">
              <w:rPr>
                <w:spacing w:val="-4"/>
                <w:sz w:val="24"/>
                <w:szCs w:val="24"/>
              </w:rPr>
              <w:t xml:space="preserve"> </w:t>
            </w:r>
            <w:r w:rsidRPr="005F06B0">
              <w:rPr>
                <w:spacing w:val="-4"/>
                <w:sz w:val="24"/>
                <w:szCs w:val="24"/>
              </w:rPr>
              <w:t>м.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Максимальный процент застройки в границах земельного участка – 40.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Предельное количество надземных этажей – 8.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Предельная высота объекта не более 40 м.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Минимальная д</w:t>
            </w:r>
            <w:r w:rsidR="00172ACB">
              <w:rPr>
                <w:sz w:val="24"/>
                <w:szCs w:val="24"/>
              </w:rPr>
              <w:t>оля озеленения территории – 15 %</w:t>
            </w:r>
          </w:p>
        </w:tc>
        <w:tc>
          <w:tcPr>
            <w:tcW w:w="1701" w:type="dxa"/>
          </w:tcPr>
          <w:p w:rsidR="005F06B0" w:rsidRPr="005F06B0" w:rsidRDefault="005F06B0" w:rsidP="005F06B0">
            <w:pPr>
              <w:pStyle w:val="a5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F06B0" w:rsidRPr="005F06B0" w:rsidRDefault="005F06B0" w:rsidP="005F06B0">
            <w:pPr>
              <w:pStyle w:val="a5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2.5</w:t>
            </w:r>
          </w:p>
        </w:tc>
      </w:tr>
      <w:tr w:rsidR="005F06B0" w:rsidRPr="005F06B0" w:rsidTr="00117B51">
        <w:tc>
          <w:tcPr>
            <w:tcW w:w="1951" w:type="dxa"/>
          </w:tcPr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 xml:space="preserve">Многоэтажная жилая застройка (высотная застройка) </w:t>
            </w:r>
          </w:p>
        </w:tc>
        <w:tc>
          <w:tcPr>
            <w:tcW w:w="6095" w:type="dxa"/>
          </w:tcPr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 xml:space="preserve">Минимальный размер земельного участка – 1 500 кв. м. 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pacing w:val="-4"/>
                <w:sz w:val="24"/>
                <w:szCs w:val="24"/>
              </w:rPr>
            </w:pPr>
            <w:r w:rsidRPr="005F06B0">
              <w:rPr>
                <w:spacing w:val="-4"/>
                <w:sz w:val="24"/>
                <w:szCs w:val="24"/>
              </w:rPr>
              <w:t>Максимальные размеры земельного участка – 11 700 кв.</w:t>
            </w:r>
            <w:r w:rsidR="00172ACB">
              <w:rPr>
                <w:spacing w:val="-4"/>
                <w:sz w:val="24"/>
                <w:szCs w:val="24"/>
              </w:rPr>
              <w:t xml:space="preserve"> </w:t>
            </w:r>
            <w:r w:rsidRPr="005F06B0">
              <w:rPr>
                <w:spacing w:val="-4"/>
                <w:sz w:val="24"/>
                <w:szCs w:val="24"/>
              </w:rPr>
              <w:t>м.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Максимальный процент застройки в границах земельного участка – 40.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Максимальный процент застройки подземной части земельного участка – 80.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Предельное количество надземных этажей – 16.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Предельная высота объекта не более 60 м.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Минимальная до</w:t>
            </w:r>
            <w:r w:rsidR="00172ACB">
              <w:rPr>
                <w:sz w:val="24"/>
                <w:szCs w:val="24"/>
              </w:rPr>
              <w:t>ля озеленения территории – 15 %</w:t>
            </w:r>
          </w:p>
        </w:tc>
        <w:tc>
          <w:tcPr>
            <w:tcW w:w="1701" w:type="dxa"/>
          </w:tcPr>
          <w:p w:rsidR="005F06B0" w:rsidRPr="005F06B0" w:rsidRDefault="005F06B0" w:rsidP="005F06B0">
            <w:pPr>
              <w:pStyle w:val="a5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F06B0" w:rsidRPr="005F06B0" w:rsidRDefault="005F06B0" w:rsidP="005F06B0">
            <w:pPr>
              <w:pStyle w:val="a5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2.6</w:t>
            </w:r>
          </w:p>
        </w:tc>
      </w:tr>
      <w:tr w:rsidR="005F06B0" w:rsidRPr="005F06B0" w:rsidTr="00117B51">
        <w:tc>
          <w:tcPr>
            <w:tcW w:w="1951" w:type="dxa"/>
          </w:tcPr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Бытовое обслуживание</w:t>
            </w:r>
          </w:p>
        </w:tc>
        <w:tc>
          <w:tcPr>
            <w:tcW w:w="6095" w:type="dxa"/>
          </w:tcPr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Минимальные размеры земельного участка – 500 кв. м.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pacing w:val="-4"/>
                <w:sz w:val="24"/>
                <w:szCs w:val="24"/>
              </w:rPr>
            </w:pPr>
            <w:r w:rsidRPr="005F06B0">
              <w:rPr>
                <w:spacing w:val="-4"/>
                <w:sz w:val="24"/>
                <w:szCs w:val="24"/>
              </w:rPr>
              <w:t>Максимальные размеры земельного участка – 11 700 кв.</w:t>
            </w:r>
            <w:r w:rsidR="00172ACB">
              <w:rPr>
                <w:spacing w:val="-4"/>
                <w:sz w:val="24"/>
                <w:szCs w:val="24"/>
              </w:rPr>
              <w:t xml:space="preserve"> </w:t>
            </w:r>
            <w:r w:rsidRPr="005F06B0">
              <w:rPr>
                <w:spacing w:val="-4"/>
                <w:sz w:val="24"/>
                <w:szCs w:val="24"/>
              </w:rPr>
              <w:t>м.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Предельное количество надземных этажей – 8.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lastRenderedPageBreak/>
              <w:t>Предельная высота объекта не более 40 м.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Минимальная до</w:t>
            </w:r>
            <w:r w:rsidR="00117B51">
              <w:rPr>
                <w:sz w:val="24"/>
                <w:szCs w:val="24"/>
              </w:rPr>
              <w:t>ля озеленения территории – 15 %</w:t>
            </w:r>
          </w:p>
        </w:tc>
        <w:tc>
          <w:tcPr>
            <w:tcW w:w="1701" w:type="dxa"/>
          </w:tcPr>
          <w:p w:rsidR="005F06B0" w:rsidRPr="005F06B0" w:rsidRDefault="005F06B0" w:rsidP="005F06B0">
            <w:pPr>
              <w:pStyle w:val="a5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lastRenderedPageBreak/>
              <w:t>3.3</w:t>
            </w:r>
          </w:p>
        </w:tc>
      </w:tr>
      <w:tr w:rsidR="005F06B0" w:rsidRPr="005F06B0" w:rsidTr="00117B51">
        <w:tc>
          <w:tcPr>
            <w:tcW w:w="1951" w:type="dxa"/>
          </w:tcPr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lastRenderedPageBreak/>
              <w:t>Образование и просвещение</w:t>
            </w:r>
          </w:p>
        </w:tc>
        <w:tc>
          <w:tcPr>
            <w:tcW w:w="6095" w:type="dxa"/>
          </w:tcPr>
          <w:p w:rsidR="005F06B0" w:rsidRPr="005F06B0" w:rsidRDefault="005F06B0" w:rsidP="005F06B0">
            <w:pPr>
              <w:pStyle w:val="aa"/>
              <w:rPr>
                <w:szCs w:val="24"/>
              </w:rPr>
            </w:pPr>
            <w:r w:rsidRPr="005F06B0">
              <w:rPr>
                <w:szCs w:val="24"/>
              </w:rPr>
              <w:t>Минимальные размеры земельного участка для объектов дошкольного образования:</w:t>
            </w:r>
          </w:p>
          <w:p w:rsidR="005F06B0" w:rsidRPr="005F06B0" w:rsidRDefault="005F06B0" w:rsidP="005F06B0">
            <w:pPr>
              <w:pStyle w:val="aa"/>
              <w:rPr>
                <w:szCs w:val="24"/>
              </w:rPr>
            </w:pPr>
            <w:r w:rsidRPr="005F06B0">
              <w:rPr>
                <w:szCs w:val="24"/>
              </w:rPr>
              <w:t>- до 100 мест – 44 кв.</w:t>
            </w:r>
            <w:r w:rsidR="00117B51">
              <w:rPr>
                <w:szCs w:val="24"/>
              </w:rPr>
              <w:t xml:space="preserve"> </w:t>
            </w:r>
            <w:r w:rsidRPr="005F06B0">
              <w:rPr>
                <w:szCs w:val="24"/>
              </w:rPr>
              <w:t>м на место;</w:t>
            </w:r>
          </w:p>
          <w:p w:rsidR="005F06B0" w:rsidRPr="005F06B0" w:rsidRDefault="005F06B0" w:rsidP="005F06B0">
            <w:pPr>
              <w:pStyle w:val="aa"/>
              <w:rPr>
                <w:szCs w:val="24"/>
              </w:rPr>
            </w:pPr>
            <w:r w:rsidRPr="005F06B0">
              <w:rPr>
                <w:szCs w:val="24"/>
              </w:rPr>
              <w:t>- свыше 100 мест – 38 кв.</w:t>
            </w:r>
            <w:r w:rsidR="00117B51">
              <w:rPr>
                <w:szCs w:val="24"/>
              </w:rPr>
              <w:t xml:space="preserve"> </w:t>
            </w:r>
            <w:r w:rsidRPr="005F06B0">
              <w:rPr>
                <w:szCs w:val="24"/>
              </w:rPr>
              <w:t>м на место.</w:t>
            </w:r>
          </w:p>
          <w:p w:rsidR="005F06B0" w:rsidRPr="005F06B0" w:rsidRDefault="005F06B0" w:rsidP="005F06B0">
            <w:pPr>
              <w:pStyle w:val="aa"/>
              <w:rPr>
                <w:szCs w:val="24"/>
              </w:rPr>
            </w:pPr>
            <w:r w:rsidRPr="005F06B0">
              <w:rPr>
                <w:szCs w:val="24"/>
              </w:rPr>
              <w:t>Минимальные размеры земельного участка для объектов начального и среднего общего образования при вместимости:</w:t>
            </w:r>
          </w:p>
          <w:p w:rsidR="005F06B0" w:rsidRPr="005F06B0" w:rsidRDefault="005F06B0" w:rsidP="005F06B0">
            <w:pPr>
              <w:pStyle w:val="aa"/>
              <w:rPr>
                <w:szCs w:val="24"/>
              </w:rPr>
            </w:pPr>
            <w:r w:rsidRPr="005F06B0">
              <w:rPr>
                <w:szCs w:val="24"/>
              </w:rPr>
              <w:t>от 30 до 170 учащихся – 80 кв. м на учащегося;</w:t>
            </w:r>
          </w:p>
          <w:p w:rsidR="005F06B0" w:rsidRPr="005F06B0" w:rsidRDefault="005F06B0" w:rsidP="005F06B0">
            <w:pPr>
              <w:pStyle w:val="aa"/>
              <w:rPr>
                <w:szCs w:val="24"/>
              </w:rPr>
            </w:pPr>
            <w:r w:rsidRPr="005F06B0">
              <w:rPr>
                <w:szCs w:val="24"/>
              </w:rPr>
              <w:t>от 170 до 340 учащихся – 55 кв. м на учащегося;</w:t>
            </w:r>
          </w:p>
          <w:p w:rsidR="005F06B0" w:rsidRPr="005F06B0" w:rsidRDefault="005F06B0" w:rsidP="005F06B0">
            <w:pPr>
              <w:pStyle w:val="aa"/>
              <w:rPr>
                <w:szCs w:val="24"/>
              </w:rPr>
            </w:pPr>
            <w:r w:rsidRPr="005F06B0">
              <w:rPr>
                <w:szCs w:val="24"/>
              </w:rPr>
              <w:t>от 340 до 510 учащихся – 40 кв. м на учащегося;</w:t>
            </w:r>
          </w:p>
          <w:p w:rsidR="005F06B0" w:rsidRPr="005F06B0" w:rsidRDefault="005F06B0" w:rsidP="005F06B0">
            <w:pPr>
              <w:pStyle w:val="aa"/>
              <w:rPr>
                <w:szCs w:val="24"/>
              </w:rPr>
            </w:pPr>
            <w:r w:rsidRPr="005F06B0">
              <w:rPr>
                <w:szCs w:val="24"/>
              </w:rPr>
              <w:t>от 510 до 660 учащихся – 35 кв. м на учащегося;</w:t>
            </w:r>
          </w:p>
          <w:p w:rsidR="005F06B0" w:rsidRPr="005F06B0" w:rsidRDefault="005F06B0" w:rsidP="005F06B0">
            <w:pPr>
              <w:pStyle w:val="aa"/>
              <w:rPr>
                <w:szCs w:val="24"/>
              </w:rPr>
            </w:pPr>
            <w:r w:rsidRPr="005F06B0">
              <w:rPr>
                <w:szCs w:val="24"/>
              </w:rPr>
              <w:t>от 660 до 1000 учащихся – 28 кв. м на учащегося;</w:t>
            </w:r>
          </w:p>
          <w:p w:rsidR="005F06B0" w:rsidRPr="005F06B0" w:rsidRDefault="005F06B0" w:rsidP="005F06B0">
            <w:pPr>
              <w:pStyle w:val="aa"/>
              <w:rPr>
                <w:szCs w:val="24"/>
              </w:rPr>
            </w:pPr>
            <w:r w:rsidRPr="005F06B0">
              <w:rPr>
                <w:szCs w:val="24"/>
              </w:rPr>
              <w:t>от 1 000 до 1 500 учащихся – 24 кв. м на учащегося;</w:t>
            </w:r>
          </w:p>
          <w:p w:rsidR="005F06B0" w:rsidRPr="005F06B0" w:rsidRDefault="005F06B0" w:rsidP="005F06B0">
            <w:pPr>
              <w:pStyle w:val="aa"/>
              <w:rPr>
                <w:szCs w:val="24"/>
              </w:rPr>
            </w:pPr>
            <w:r w:rsidRPr="005F06B0">
              <w:rPr>
                <w:szCs w:val="24"/>
              </w:rPr>
              <w:t>свыше 1 500 учащихся – 22 кв. м на учащегося.</w:t>
            </w:r>
          </w:p>
          <w:p w:rsidR="005F06B0" w:rsidRPr="005F06B0" w:rsidRDefault="005F06B0" w:rsidP="005F06B0">
            <w:pPr>
              <w:pStyle w:val="aa"/>
              <w:rPr>
                <w:szCs w:val="24"/>
              </w:rPr>
            </w:pPr>
            <w:r w:rsidRPr="005F06B0">
              <w:rPr>
                <w:szCs w:val="24"/>
              </w:rPr>
              <w:t>Размеры земельных участков могут быть уменьшены на 40 % в условиях реконструкции объекта и в стесненных условиях.</w:t>
            </w:r>
          </w:p>
          <w:p w:rsidR="005F06B0" w:rsidRPr="005F06B0" w:rsidRDefault="005F06B0" w:rsidP="005F06B0">
            <w:pPr>
              <w:pStyle w:val="aa"/>
              <w:rPr>
                <w:spacing w:val="-6"/>
                <w:szCs w:val="24"/>
              </w:rPr>
            </w:pPr>
            <w:r w:rsidRPr="005F06B0">
              <w:rPr>
                <w:spacing w:val="-6"/>
                <w:szCs w:val="24"/>
              </w:rPr>
              <w:t>Максимальные размеры земельного участка – 11 700 кв. м.</w:t>
            </w:r>
          </w:p>
          <w:p w:rsidR="005F06B0" w:rsidRPr="005F06B0" w:rsidRDefault="005F06B0" w:rsidP="005F06B0">
            <w:pPr>
              <w:pStyle w:val="aa"/>
              <w:rPr>
                <w:szCs w:val="24"/>
              </w:rPr>
            </w:pPr>
            <w:r w:rsidRPr="005F06B0">
              <w:rPr>
                <w:szCs w:val="24"/>
              </w:rPr>
              <w:t>Минимальный процент застройки в границах земельного участка – 10.</w:t>
            </w:r>
          </w:p>
          <w:p w:rsidR="005F06B0" w:rsidRPr="005F06B0" w:rsidRDefault="005F06B0" w:rsidP="005F06B0">
            <w:pPr>
              <w:pStyle w:val="aa"/>
              <w:rPr>
                <w:szCs w:val="24"/>
              </w:rPr>
            </w:pPr>
            <w:r w:rsidRPr="005F06B0">
              <w:rPr>
                <w:szCs w:val="24"/>
              </w:rPr>
              <w:t>Максимальный процент застройки в границах земельного участка – 40.</w:t>
            </w:r>
          </w:p>
          <w:p w:rsidR="005F06B0" w:rsidRPr="005F06B0" w:rsidRDefault="005F06B0" w:rsidP="005F06B0">
            <w:pPr>
              <w:pStyle w:val="aa"/>
              <w:rPr>
                <w:szCs w:val="24"/>
              </w:rPr>
            </w:pPr>
            <w:r w:rsidRPr="005F06B0">
              <w:rPr>
                <w:szCs w:val="24"/>
              </w:rPr>
              <w:t>Предельное количество надземных этажей – 8.</w:t>
            </w:r>
          </w:p>
          <w:p w:rsidR="005F06B0" w:rsidRPr="005F06B0" w:rsidRDefault="005F06B0" w:rsidP="005F06B0">
            <w:pPr>
              <w:pStyle w:val="aa"/>
              <w:rPr>
                <w:szCs w:val="24"/>
              </w:rPr>
            </w:pPr>
            <w:r w:rsidRPr="005F06B0">
              <w:rPr>
                <w:szCs w:val="24"/>
              </w:rPr>
              <w:t>Предельная высота объекта не более 40 м.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Минимальная до</w:t>
            </w:r>
            <w:r w:rsidR="00117B51">
              <w:rPr>
                <w:sz w:val="24"/>
                <w:szCs w:val="24"/>
              </w:rPr>
              <w:t>ля озеленения территории – 15 %</w:t>
            </w:r>
          </w:p>
        </w:tc>
        <w:tc>
          <w:tcPr>
            <w:tcW w:w="1701" w:type="dxa"/>
          </w:tcPr>
          <w:p w:rsidR="005F06B0" w:rsidRPr="005F06B0" w:rsidRDefault="005F06B0" w:rsidP="005F06B0">
            <w:pPr>
              <w:pStyle w:val="a5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3.5</w:t>
            </w:r>
          </w:p>
        </w:tc>
      </w:tr>
      <w:tr w:rsidR="005F06B0" w:rsidRPr="005F06B0" w:rsidTr="00117B51">
        <w:tc>
          <w:tcPr>
            <w:tcW w:w="1951" w:type="dxa"/>
          </w:tcPr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6095" w:type="dxa"/>
          </w:tcPr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- до 3 машин – 5 000 кв.</w:t>
            </w:r>
            <w:r w:rsidR="00117B51">
              <w:rPr>
                <w:sz w:val="24"/>
                <w:szCs w:val="24"/>
              </w:rPr>
              <w:t xml:space="preserve"> </w:t>
            </w:r>
            <w:r w:rsidRPr="005F06B0">
              <w:rPr>
                <w:sz w:val="24"/>
                <w:szCs w:val="24"/>
              </w:rPr>
              <w:t>м;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- от 4 до 6 машин – 9 000 кв.</w:t>
            </w:r>
            <w:r w:rsidR="00117B51">
              <w:rPr>
                <w:sz w:val="24"/>
                <w:szCs w:val="24"/>
              </w:rPr>
              <w:t xml:space="preserve"> </w:t>
            </w:r>
            <w:r w:rsidRPr="005F06B0">
              <w:rPr>
                <w:sz w:val="24"/>
                <w:szCs w:val="24"/>
              </w:rPr>
              <w:t>м;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- от 8 до 10 машин – 18 000 кв.</w:t>
            </w:r>
            <w:r w:rsidR="00117B51">
              <w:rPr>
                <w:sz w:val="24"/>
                <w:szCs w:val="24"/>
              </w:rPr>
              <w:t xml:space="preserve"> </w:t>
            </w:r>
            <w:r w:rsidRPr="005F06B0">
              <w:rPr>
                <w:sz w:val="24"/>
                <w:szCs w:val="24"/>
              </w:rPr>
              <w:t>м.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 xml:space="preserve">Минимальные размеры земельного участка для иных объектов обеспечения внутреннего правопорядка – </w:t>
            </w:r>
            <w:r w:rsidRPr="005F06B0">
              <w:rPr>
                <w:sz w:val="24"/>
                <w:szCs w:val="24"/>
              </w:rPr>
              <w:br/>
              <w:t>5 000 кв.</w:t>
            </w:r>
            <w:r w:rsidR="00117B51">
              <w:rPr>
                <w:sz w:val="24"/>
                <w:szCs w:val="24"/>
              </w:rPr>
              <w:t xml:space="preserve"> </w:t>
            </w:r>
            <w:r w:rsidRPr="005F06B0">
              <w:rPr>
                <w:sz w:val="24"/>
                <w:szCs w:val="24"/>
              </w:rPr>
              <w:t>м.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pacing w:val="-6"/>
                <w:sz w:val="24"/>
                <w:szCs w:val="24"/>
              </w:rPr>
            </w:pPr>
            <w:r w:rsidRPr="005F06B0">
              <w:rPr>
                <w:spacing w:val="-6"/>
                <w:sz w:val="24"/>
                <w:szCs w:val="24"/>
              </w:rPr>
              <w:t>Максимальные размеры земельного участка – 11 700 кв.</w:t>
            </w:r>
            <w:r w:rsidR="00117B51">
              <w:rPr>
                <w:spacing w:val="-6"/>
                <w:sz w:val="24"/>
                <w:szCs w:val="24"/>
              </w:rPr>
              <w:t xml:space="preserve"> </w:t>
            </w:r>
            <w:r w:rsidRPr="005F06B0">
              <w:rPr>
                <w:spacing w:val="-6"/>
                <w:sz w:val="24"/>
                <w:szCs w:val="24"/>
              </w:rPr>
              <w:t>м.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Максимальный процент застройки в границах земельного участка – 80.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 xml:space="preserve">Предельное количество надземных этажей – </w:t>
            </w:r>
            <w:r w:rsidR="00117B51">
              <w:rPr>
                <w:sz w:val="24"/>
                <w:szCs w:val="24"/>
              </w:rPr>
              <w:br/>
            </w:r>
            <w:r w:rsidRPr="005F06B0">
              <w:rPr>
                <w:sz w:val="24"/>
                <w:szCs w:val="24"/>
              </w:rPr>
              <w:t>не подлежит установлению.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Минимальная до</w:t>
            </w:r>
            <w:r w:rsidR="00117B51">
              <w:rPr>
                <w:sz w:val="24"/>
                <w:szCs w:val="24"/>
              </w:rPr>
              <w:t>ля озеленения территории – 15 %</w:t>
            </w:r>
          </w:p>
        </w:tc>
        <w:tc>
          <w:tcPr>
            <w:tcW w:w="1701" w:type="dxa"/>
          </w:tcPr>
          <w:p w:rsidR="005F06B0" w:rsidRPr="005F06B0" w:rsidRDefault="005F06B0" w:rsidP="005F06B0">
            <w:pPr>
              <w:pStyle w:val="a5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8.3</w:t>
            </w:r>
          </w:p>
        </w:tc>
      </w:tr>
      <w:tr w:rsidR="005F06B0" w:rsidRPr="005F06B0" w:rsidTr="00117B51">
        <w:tc>
          <w:tcPr>
            <w:tcW w:w="1951" w:type="dxa"/>
          </w:tcPr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Магазины</w:t>
            </w:r>
          </w:p>
        </w:tc>
        <w:tc>
          <w:tcPr>
            <w:tcW w:w="6095" w:type="dxa"/>
          </w:tcPr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Минимальные размеры земельного участка – 500 кв.</w:t>
            </w:r>
            <w:r w:rsidR="00117B51">
              <w:rPr>
                <w:sz w:val="24"/>
                <w:szCs w:val="24"/>
              </w:rPr>
              <w:t xml:space="preserve"> </w:t>
            </w:r>
            <w:r w:rsidRPr="005F06B0">
              <w:rPr>
                <w:sz w:val="24"/>
                <w:szCs w:val="24"/>
              </w:rPr>
              <w:t>м.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pacing w:val="-4"/>
                <w:sz w:val="24"/>
                <w:szCs w:val="24"/>
              </w:rPr>
            </w:pPr>
            <w:r w:rsidRPr="005F06B0">
              <w:rPr>
                <w:spacing w:val="-4"/>
                <w:sz w:val="24"/>
                <w:szCs w:val="24"/>
              </w:rPr>
              <w:t>Максимальные размеры земельного участка – 11 700 кв.</w:t>
            </w:r>
            <w:r w:rsidR="00117B51">
              <w:rPr>
                <w:spacing w:val="-4"/>
                <w:sz w:val="24"/>
                <w:szCs w:val="24"/>
              </w:rPr>
              <w:t xml:space="preserve"> </w:t>
            </w:r>
            <w:r w:rsidRPr="005F06B0">
              <w:rPr>
                <w:spacing w:val="-4"/>
                <w:sz w:val="24"/>
                <w:szCs w:val="24"/>
              </w:rPr>
              <w:t>м.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lastRenderedPageBreak/>
              <w:t>Максимальный процент застройки в границах земельного участка – 50.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Предельное количество надземных этажей – 8.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Предельная высота объекта не более 40 м.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Минимальная д</w:t>
            </w:r>
            <w:r w:rsidR="00117B51">
              <w:rPr>
                <w:sz w:val="24"/>
                <w:szCs w:val="24"/>
              </w:rPr>
              <w:t>оля озеленения территории – 15 %</w:t>
            </w:r>
          </w:p>
        </w:tc>
        <w:tc>
          <w:tcPr>
            <w:tcW w:w="1701" w:type="dxa"/>
          </w:tcPr>
          <w:p w:rsidR="005F06B0" w:rsidRPr="005F06B0" w:rsidRDefault="005F06B0" w:rsidP="005F06B0">
            <w:pPr>
              <w:pStyle w:val="a5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lastRenderedPageBreak/>
              <w:t>4.4</w:t>
            </w:r>
          </w:p>
        </w:tc>
      </w:tr>
      <w:tr w:rsidR="005F06B0" w:rsidRPr="005F06B0" w:rsidTr="00117B51">
        <w:tc>
          <w:tcPr>
            <w:tcW w:w="1951" w:type="dxa"/>
          </w:tcPr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lastRenderedPageBreak/>
              <w:t>Общественное питание</w:t>
            </w:r>
          </w:p>
        </w:tc>
        <w:tc>
          <w:tcPr>
            <w:tcW w:w="6095" w:type="dxa"/>
          </w:tcPr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Минимальные размеры земельного участка: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- при числе мест до 50 – 0,2 га на объект;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- при числе мест свыше 50 до 150 – 0,15 га на объект;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- при числе мест свыше 150 – 0,1 га на объект;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 w:rsidRPr="005F06B0">
              <w:rPr>
                <w:sz w:val="24"/>
                <w:szCs w:val="24"/>
              </w:rPr>
              <w:br/>
              <w:t xml:space="preserve">11 700 </w:t>
            </w:r>
            <w:proofErr w:type="spellStart"/>
            <w:r w:rsidRPr="005F06B0">
              <w:rPr>
                <w:sz w:val="24"/>
                <w:szCs w:val="24"/>
              </w:rPr>
              <w:t>кв.м</w:t>
            </w:r>
            <w:proofErr w:type="spellEnd"/>
            <w:r w:rsidRPr="005F06B0">
              <w:rPr>
                <w:sz w:val="24"/>
                <w:szCs w:val="24"/>
              </w:rPr>
              <w:t>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Предельное количество надземных этажей – 8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Предельная высота объекта не более 40 м.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Минимальная доля озеленения территории – 15 %.</w:t>
            </w:r>
          </w:p>
        </w:tc>
        <w:tc>
          <w:tcPr>
            <w:tcW w:w="1701" w:type="dxa"/>
          </w:tcPr>
          <w:p w:rsidR="005F06B0" w:rsidRPr="005F06B0" w:rsidRDefault="005F06B0" w:rsidP="005F06B0">
            <w:pPr>
              <w:pStyle w:val="a5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4.6</w:t>
            </w:r>
          </w:p>
        </w:tc>
      </w:tr>
      <w:tr w:rsidR="005F06B0" w:rsidRPr="005F06B0" w:rsidTr="00117B51">
        <w:tc>
          <w:tcPr>
            <w:tcW w:w="1951" w:type="dxa"/>
          </w:tcPr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Отдых (рекреация)</w:t>
            </w:r>
          </w:p>
        </w:tc>
        <w:tc>
          <w:tcPr>
            <w:tcW w:w="6095" w:type="dxa"/>
          </w:tcPr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Минимальные размеры земельного участка – 100 кв.</w:t>
            </w:r>
            <w:r w:rsidR="00117B51">
              <w:rPr>
                <w:sz w:val="24"/>
                <w:szCs w:val="24"/>
              </w:rPr>
              <w:t xml:space="preserve"> </w:t>
            </w:r>
            <w:r w:rsidRPr="005F06B0">
              <w:rPr>
                <w:sz w:val="24"/>
                <w:szCs w:val="24"/>
              </w:rPr>
              <w:t>м.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pacing w:val="-4"/>
                <w:sz w:val="24"/>
                <w:szCs w:val="24"/>
              </w:rPr>
            </w:pPr>
            <w:r w:rsidRPr="005F06B0">
              <w:rPr>
                <w:spacing w:val="-4"/>
                <w:sz w:val="24"/>
                <w:szCs w:val="24"/>
              </w:rPr>
              <w:t>Максимальные размеры земельного участка – 11 700 кв.</w:t>
            </w:r>
            <w:r w:rsidR="00117B51">
              <w:rPr>
                <w:spacing w:val="-4"/>
                <w:sz w:val="24"/>
                <w:szCs w:val="24"/>
              </w:rPr>
              <w:t xml:space="preserve"> </w:t>
            </w:r>
            <w:r w:rsidRPr="005F06B0">
              <w:rPr>
                <w:spacing w:val="-4"/>
                <w:sz w:val="24"/>
                <w:szCs w:val="24"/>
              </w:rPr>
              <w:t>м.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Предельное количество надземных этажей – не подлежит установлению.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Предельная высота объекта – не подлежит установлению.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Минимальная до</w:t>
            </w:r>
            <w:r w:rsidR="00117B51">
              <w:rPr>
                <w:sz w:val="24"/>
                <w:szCs w:val="24"/>
              </w:rPr>
              <w:t>ля озеленения территории – 15 %</w:t>
            </w:r>
          </w:p>
        </w:tc>
        <w:tc>
          <w:tcPr>
            <w:tcW w:w="1701" w:type="dxa"/>
          </w:tcPr>
          <w:p w:rsidR="005F06B0" w:rsidRPr="005F06B0" w:rsidRDefault="005F06B0" w:rsidP="005F06B0">
            <w:pPr>
              <w:pStyle w:val="a5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5.0</w:t>
            </w:r>
          </w:p>
        </w:tc>
      </w:tr>
      <w:tr w:rsidR="005F06B0" w:rsidRPr="005F06B0" w:rsidTr="00117B51">
        <w:tc>
          <w:tcPr>
            <w:tcW w:w="1951" w:type="dxa"/>
          </w:tcPr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 xml:space="preserve">Благоустройство территории </w:t>
            </w:r>
          </w:p>
        </w:tc>
        <w:tc>
          <w:tcPr>
            <w:tcW w:w="6095" w:type="dxa"/>
          </w:tcPr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Минимальные размеры земельного участка – 100 кв. м.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pacing w:val="-6"/>
                <w:sz w:val="24"/>
                <w:szCs w:val="24"/>
              </w:rPr>
            </w:pPr>
            <w:r w:rsidRPr="005F06B0">
              <w:rPr>
                <w:spacing w:val="-6"/>
                <w:sz w:val="24"/>
                <w:szCs w:val="24"/>
              </w:rPr>
              <w:t xml:space="preserve">Максимальные размеры земельного </w:t>
            </w:r>
            <w:r w:rsidR="00117B51">
              <w:rPr>
                <w:spacing w:val="-6"/>
                <w:sz w:val="24"/>
                <w:szCs w:val="24"/>
              </w:rPr>
              <w:t xml:space="preserve">участка – </w:t>
            </w:r>
            <w:r w:rsidRPr="005F06B0">
              <w:rPr>
                <w:spacing w:val="-6"/>
                <w:sz w:val="24"/>
                <w:szCs w:val="24"/>
              </w:rPr>
              <w:t>11 700 кв. м.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 xml:space="preserve">Минимальные отступы от границ земельного участка </w:t>
            </w:r>
            <w:r w:rsidR="00117B51">
              <w:rPr>
                <w:sz w:val="24"/>
                <w:szCs w:val="24"/>
              </w:rPr>
              <w:br/>
            </w:r>
            <w:r w:rsidRPr="005F06B0">
              <w:rPr>
                <w:sz w:val="24"/>
                <w:szCs w:val="24"/>
              </w:rPr>
              <w:t>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</w:t>
            </w:r>
            <w:r w:rsidR="00117B51">
              <w:rPr>
                <w:sz w:val="24"/>
                <w:szCs w:val="24"/>
              </w:rPr>
              <w:t>частка не подлежат установлению</w:t>
            </w:r>
          </w:p>
        </w:tc>
        <w:tc>
          <w:tcPr>
            <w:tcW w:w="1701" w:type="dxa"/>
          </w:tcPr>
          <w:p w:rsidR="005F06B0" w:rsidRPr="005F06B0" w:rsidRDefault="005F06B0" w:rsidP="005F06B0">
            <w:pPr>
              <w:pStyle w:val="a5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12.0.2</w:t>
            </w:r>
          </w:p>
        </w:tc>
      </w:tr>
    </w:tbl>
    <w:p w:rsidR="005F06B0" w:rsidRPr="005F06B0" w:rsidRDefault="005F06B0" w:rsidP="005F06B0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</w:p>
    <w:p w:rsidR="005F06B0" w:rsidRPr="00117B51" w:rsidRDefault="005F06B0" w:rsidP="005F06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7B51">
        <w:rPr>
          <w:rFonts w:ascii="Times New Roman" w:hAnsi="Times New Roman"/>
          <w:sz w:val="28"/>
          <w:szCs w:val="28"/>
        </w:rPr>
        <w:t xml:space="preserve">Указанные основные виды разрешенного использования земельных участков и объектов капитального строительства, предельные параметры </w:t>
      </w:r>
      <w:r w:rsidRPr="00117B51">
        <w:rPr>
          <w:rFonts w:ascii="Times New Roman" w:hAnsi="Times New Roman"/>
          <w:spacing w:val="-6"/>
          <w:sz w:val="28"/>
          <w:szCs w:val="28"/>
        </w:rPr>
        <w:t>разрешенного строительства определены во исполнение пункта 5 части 1 статьи 67</w:t>
      </w:r>
      <w:r w:rsidRPr="00117B51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Федерации. </w:t>
      </w:r>
    </w:p>
    <w:p w:rsidR="005F06B0" w:rsidRPr="00117B51" w:rsidRDefault="005F06B0" w:rsidP="005F06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7B51">
        <w:rPr>
          <w:rFonts w:ascii="Times New Roman" w:hAnsi="Times New Roman"/>
          <w:sz w:val="28"/>
          <w:szCs w:val="28"/>
        </w:rPr>
        <w:t>Минимальный отступ зданий, строений, сооружений от действующих красных линий (со стороны ул. Комсомольск</w:t>
      </w:r>
      <w:r w:rsidR="00117B51" w:rsidRPr="00117B51">
        <w:rPr>
          <w:rFonts w:ascii="Times New Roman" w:hAnsi="Times New Roman"/>
          <w:sz w:val="28"/>
          <w:szCs w:val="28"/>
        </w:rPr>
        <w:t>ой</w:t>
      </w:r>
      <w:r w:rsidRPr="00117B51">
        <w:rPr>
          <w:rFonts w:ascii="Times New Roman" w:hAnsi="Times New Roman"/>
          <w:sz w:val="28"/>
          <w:szCs w:val="28"/>
        </w:rPr>
        <w:t xml:space="preserve">) вновь строящихся </w:t>
      </w:r>
      <w:r w:rsidR="00117B51">
        <w:rPr>
          <w:rFonts w:ascii="Times New Roman" w:hAnsi="Times New Roman"/>
          <w:sz w:val="28"/>
          <w:szCs w:val="28"/>
        </w:rPr>
        <w:br/>
      </w:r>
      <w:r w:rsidRPr="00117B51">
        <w:rPr>
          <w:rFonts w:ascii="Times New Roman" w:hAnsi="Times New Roman"/>
          <w:sz w:val="28"/>
          <w:szCs w:val="28"/>
        </w:rPr>
        <w:t xml:space="preserve">или реконструируемых зданий, строений, сооружений должен быть </w:t>
      </w:r>
      <w:r w:rsidR="00117B51">
        <w:rPr>
          <w:rFonts w:ascii="Times New Roman" w:hAnsi="Times New Roman"/>
          <w:sz w:val="28"/>
          <w:szCs w:val="28"/>
        </w:rPr>
        <w:br/>
      </w:r>
      <w:r w:rsidRPr="00117B51">
        <w:rPr>
          <w:rFonts w:ascii="Times New Roman" w:hAnsi="Times New Roman"/>
          <w:sz w:val="28"/>
          <w:szCs w:val="28"/>
        </w:rPr>
        <w:t>на расстоянии не менее 5 метров.</w:t>
      </w:r>
    </w:p>
    <w:p w:rsidR="005F06B0" w:rsidRPr="00117B51" w:rsidRDefault="005F06B0" w:rsidP="005F06B0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117B51">
        <w:rPr>
          <w:rFonts w:ascii="Times New Roman" w:hAnsi="Times New Roman"/>
          <w:spacing w:val="-4"/>
          <w:sz w:val="28"/>
          <w:szCs w:val="28"/>
        </w:rPr>
        <w:t xml:space="preserve">Минимальные отступы от границ земельного участка в целях определения места допустимого размещения зданий, строений, сооружений – 3 метра. </w:t>
      </w:r>
    </w:p>
    <w:p w:rsidR="005F06B0" w:rsidRPr="00117B51" w:rsidRDefault="005F06B0" w:rsidP="005F06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7B51">
        <w:rPr>
          <w:rFonts w:ascii="Times New Roman" w:hAnsi="Times New Roman"/>
          <w:sz w:val="28"/>
          <w:szCs w:val="28"/>
        </w:rPr>
        <w:lastRenderedPageBreak/>
        <w:t xml:space="preserve">Жилые здания со встроенными в первые этажи или пристроенными помещениями общественного назначения, кроме учреждений образования </w:t>
      </w:r>
      <w:r w:rsidR="00117B51">
        <w:rPr>
          <w:rFonts w:ascii="Times New Roman" w:hAnsi="Times New Roman"/>
          <w:sz w:val="28"/>
          <w:szCs w:val="28"/>
        </w:rPr>
        <w:br/>
      </w:r>
      <w:r w:rsidRPr="00117B51">
        <w:rPr>
          <w:rFonts w:ascii="Times New Roman" w:hAnsi="Times New Roman"/>
          <w:sz w:val="28"/>
          <w:szCs w:val="28"/>
        </w:rPr>
        <w:t>и просвещения, допускается размещать т</w:t>
      </w:r>
      <w:r w:rsidR="00117B51" w:rsidRPr="00117B51">
        <w:rPr>
          <w:rFonts w:ascii="Times New Roman" w:hAnsi="Times New Roman"/>
          <w:sz w:val="28"/>
          <w:szCs w:val="28"/>
        </w:rPr>
        <w:t xml:space="preserve">олько со стороны красных линий </w:t>
      </w:r>
      <w:r w:rsidR="00117B51">
        <w:rPr>
          <w:rFonts w:ascii="Times New Roman" w:hAnsi="Times New Roman"/>
          <w:sz w:val="28"/>
          <w:szCs w:val="28"/>
        </w:rPr>
        <w:br/>
      </w:r>
      <w:r w:rsidRPr="00117B51">
        <w:rPr>
          <w:rFonts w:ascii="Times New Roman" w:hAnsi="Times New Roman"/>
          <w:sz w:val="28"/>
          <w:szCs w:val="28"/>
        </w:rPr>
        <w:t xml:space="preserve">(ул. </w:t>
      </w:r>
      <w:proofErr w:type="gramStart"/>
      <w:r w:rsidRPr="00117B51">
        <w:rPr>
          <w:rFonts w:ascii="Times New Roman" w:hAnsi="Times New Roman"/>
          <w:sz w:val="28"/>
          <w:szCs w:val="28"/>
        </w:rPr>
        <w:t>Комсомольская</w:t>
      </w:r>
      <w:proofErr w:type="gramEnd"/>
      <w:r w:rsidRPr="00117B51">
        <w:rPr>
          <w:rFonts w:ascii="Times New Roman" w:hAnsi="Times New Roman"/>
          <w:sz w:val="28"/>
          <w:szCs w:val="28"/>
        </w:rPr>
        <w:t>).</w:t>
      </w:r>
    </w:p>
    <w:p w:rsidR="005F06B0" w:rsidRPr="00117B51" w:rsidRDefault="005F06B0" w:rsidP="005F06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7B51">
        <w:rPr>
          <w:rFonts w:ascii="Times New Roman" w:hAnsi="Times New Roman"/>
          <w:sz w:val="28"/>
          <w:szCs w:val="28"/>
        </w:rPr>
        <w:t>Коэффициент плотности застройки – не более 3,0 &lt;**&gt;.</w:t>
      </w:r>
    </w:p>
    <w:p w:rsidR="005F06B0" w:rsidRPr="00117B51" w:rsidRDefault="005F06B0" w:rsidP="005F06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17B51">
        <w:rPr>
          <w:rFonts w:ascii="Times New Roman" w:hAnsi="Times New Roman"/>
          <w:sz w:val="28"/>
          <w:szCs w:val="28"/>
        </w:rPr>
        <w:t>Со дня принятия решения о комплексном развитии территории и до дня утверждения документации по планировке территории, в отношении которой принято решение о ее комплексном развитии, изменение вида разрешенного использования земельных участков и (или) объектов капитального строительства, расположенных в границах такой территории, не допускается (часть 4.1 статьи 37 Градостроительного кодекса Российской Федерации).</w:t>
      </w:r>
      <w:proofErr w:type="gramEnd"/>
    </w:p>
    <w:p w:rsidR="005F06B0" w:rsidRDefault="005F06B0" w:rsidP="005F06B0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17B51">
        <w:rPr>
          <w:rFonts w:ascii="Times New Roman" w:hAnsi="Times New Roman"/>
          <w:sz w:val="24"/>
          <w:szCs w:val="28"/>
        </w:rPr>
        <w:t xml:space="preserve">                               </w:t>
      </w:r>
    </w:p>
    <w:p w:rsidR="00117B51" w:rsidRPr="00117B51" w:rsidRDefault="00117B51" w:rsidP="005F06B0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5F06B0" w:rsidRPr="005F06B0" w:rsidRDefault="005F06B0" w:rsidP="005F06B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06B0">
        <w:rPr>
          <w:rFonts w:ascii="Times New Roman" w:hAnsi="Times New Roman" w:cs="Times New Roman"/>
          <w:b/>
          <w:sz w:val="28"/>
          <w:szCs w:val="28"/>
        </w:rPr>
        <w:t>Территория 2</w:t>
      </w:r>
    </w:p>
    <w:p w:rsidR="005F06B0" w:rsidRPr="005F06B0" w:rsidRDefault="00117B51" w:rsidP="005F06B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границах </w:t>
      </w:r>
      <w:r w:rsidR="005F06B0" w:rsidRPr="005F06B0">
        <w:rPr>
          <w:rFonts w:ascii="Times New Roman" w:hAnsi="Times New Roman" w:cs="Times New Roman"/>
          <w:b/>
          <w:sz w:val="28"/>
          <w:szCs w:val="28"/>
        </w:rPr>
        <w:t xml:space="preserve">части элемента планировочной структуры: </w:t>
      </w:r>
    </w:p>
    <w:p w:rsidR="005F06B0" w:rsidRPr="005F06B0" w:rsidRDefault="005F06B0" w:rsidP="005F06B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06B0">
        <w:rPr>
          <w:rFonts w:ascii="Times New Roman" w:hAnsi="Times New Roman" w:cs="Times New Roman"/>
          <w:b/>
          <w:sz w:val="28"/>
          <w:szCs w:val="28"/>
        </w:rPr>
        <w:t xml:space="preserve">ул. Попова, просп. Обводный канал, ул. Воскресенская, </w:t>
      </w:r>
    </w:p>
    <w:p w:rsidR="005F06B0" w:rsidRPr="005F06B0" w:rsidRDefault="005F06B0" w:rsidP="005F06B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06B0">
        <w:rPr>
          <w:rFonts w:ascii="Times New Roman" w:hAnsi="Times New Roman" w:cs="Times New Roman"/>
          <w:b/>
          <w:sz w:val="28"/>
          <w:szCs w:val="28"/>
        </w:rPr>
        <w:t>просп. Советских космонавтов площадью 0,2149 га</w:t>
      </w:r>
    </w:p>
    <w:p w:rsidR="005F06B0" w:rsidRPr="005F06B0" w:rsidRDefault="005F06B0" w:rsidP="005F06B0">
      <w:pPr>
        <w:spacing w:after="0" w:line="240" w:lineRule="auto"/>
        <w:rPr>
          <w:rFonts w:ascii="Times New Roman" w:hAnsi="Times New Roman"/>
          <w:b/>
          <w:szCs w:val="28"/>
        </w:rPr>
      </w:pPr>
    </w:p>
    <w:tbl>
      <w:tblPr>
        <w:tblStyle w:val="a9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5529"/>
        <w:gridCol w:w="1842"/>
      </w:tblGrid>
      <w:tr w:rsidR="005F06B0" w:rsidRPr="005F06B0" w:rsidTr="00117B51">
        <w:trPr>
          <w:tblHeader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B0" w:rsidRPr="005F06B0" w:rsidRDefault="005F06B0" w:rsidP="005F06B0">
            <w:pPr>
              <w:pStyle w:val="a5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Основные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виды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разрешенного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использования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B0" w:rsidRPr="005F06B0" w:rsidRDefault="005F06B0" w:rsidP="005F06B0">
            <w:pPr>
              <w:pStyle w:val="a5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 xml:space="preserve">Предельные размеры земельных участков </w:t>
            </w:r>
            <w:r w:rsidR="00206355">
              <w:rPr>
                <w:sz w:val="24"/>
                <w:szCs w:val="24"/>
              </w:rPr>
              <w:br/>
            </w:r>
            <w:r w:rsidRPr="005F06B0">
              <w:rPr>
                <w:sz w:val="24"/>
                <w:szCs w:val="24"/>
              </w:rPr>
              <w:t>и предельные параметры разрешенного строительства реконструкции объектов капитального строительства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06B0" w:rsidRPr="005F06B0" w:rsidRDefault="005F06B0" w:rsidP="005F06B0">
            <w:pPr>
              <w:pStyle w:val="a5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Код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разрешенного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использования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&lt;*&gt;</w:t>
            </w:r>
          </w:p>
        </w:tc>
      </w:tr>
      <w:tr w:rsidR="005F06B0" w:rsidRPr="005F06B0" w:rsidTr="00117B51">
        <w:tc>
          <w:tcPr>
            <w:tcW w:w="2376" w:type="dxa"/>
          </w:tcPr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 xml:space="preserve">Образование </w:t>
            </w:r>
            <w:r w:rsidRPr="005F06B0">
              <w:rPr>
                <w:sz w:val="24"/>
                <w:szCs w:val="24"/>
              </w:rPr>
              <w:br/>
              <w:t>и просвещение</w:t>
            </w:r>
          </w:p>
        </w:tc>
        <w:tc>
          <w:tcPr>
            <w:tcW w:w="5529" w:type="dxa"/>
          </w:tcPr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 xml:space="preserve">Минимальные размеры земельного участка </w:t>
            </w:r>
            <w:r w:rsidRPr="005F06B0">
              <w:rPr>
                <w:sz w:val="24"/>
                <w:szCs w:val="24"/>
              </w:rPr>
              <w:br/>
              <w:t>для объектов дошкольного образования: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- до 100 мест – 44 кв.</w:t>
            </w:r>
            <w:r w:rsidR="00117B51">
              <w:rPr>
                <w:sz w:val="24"/>
                <w:szCs w:val="24"/>
              </w:rPr>
              <w:t xml:space="preserve"> </w:t>
            </w:r>
            <w:r w:rsidRPr="005F06B0">
              <w:rPr>
                <w:sz w:val="24"/>
                <w:szCs w:val="24"/>
              </w:rPr>
              <w:t>м на место;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- свыше 100 мест – 38 кв.</w:t>
            </w:r>
            <w:r w:rsidR="00117B51">
              <w:rPr>
                <w:sz w:val="24"/>
                <w:szCs w:val="24"/>
              </w:rPr>
              <w:t xml:space="preserve"> </w:t>
            </w:r>
            <w:r w:rsidRPr="005F06B0">
              <w:rPr>
                <w:sz w:val="24"/>
                <w:szCs w:val="24"/>
              </w:rPr>
              <w:t>м на место.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Минимальные размеры земельного участка для объектов начального и среднего общего образования при вместимости: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от 30 до 170 учащихся – 80 кв. м на учащегося;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от 170 до 340 учащихся – 55 кв. м на учащегося;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от 340 до 510 учащихся – 40 кв. м на учащегося;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от 510 до 660 учащихся – 35 кв. м на учащегося;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от 660 до 1000 учащихся – 28 кв. м на учащегося;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 xml:space="preserve">от 1 000 до 1 500 учащихся – 24 кв. м </w:t>
            </w:r>
            <w:r w:rsidR="00AA0A2E">
              <w:rPr>
                <w:sz w:val="24"/>
                <w:szCs w:val="24"/>
              </w:rPr>
              <w:br/>
            </w:r>
            <w:r w:rsidRPr="005F06B0">
              <w:rPr>
                <w:sz w:val="24"/>
                <w:szCs w:val="24"/>
              </w:rPr>
              <w:t>на учащегося;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свыше 1 500 учащихся – 22 кв. м на учащегося.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Размеры земельных участков могут быть уменьшены на 40</w:t>
            </w:r>
            <w:r w:rsidR="00AA0A2E">
              <w:rPr>
                <w:sz w:val="24"/>
                <w:szCs w:val="24"/>
              </w:rPr>
              <w:t xml:space="preserve"> </w:t>
            </w:r>
            <w:r w:rsidRPr="005F06B0">
              <w:rPr>
                <w:sz w:val="24"/>
                <w:szCs w:val="24"/>
              </w:rPr>
              <w:t>% в условиях реконструкции объекта и в стесненных условиях.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 w:rsidRPr="005F06B0">
              <w:rPr>
                <w:sz w:val="24"/>
                <w:szCs w:val="24"/>
              </w:rPr>
              <w:br/>
              <w:t>11 700 кв. м.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Максимальный процент застройки в границах земельного участка – 40.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Предельное количество надземных этажей – 8.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Предельная высота объекта не более 40 м.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Минимальная доля озеленения территории – 15</w:t>
            </w:r>
            <w:r w:rsidR="00AA0A2E">
              <w:rPr>
                <w:sz w:val="24"/>
                <w:szCs w:val="24"/>
              </w:rPr>
              <w:t xml:space="preserve"> %</w:t>
            </w:r>
          </w:p>
        </w:tc>
        <w:tc>
          <w:tcPr>
            <w:tcW w:w="1842" w:type="dxa"/>
          </w:tcPr>
          <w:p w:rsidR="005F06B0" w:rsidRPr="005F06B0" w:rsidRDefault="005F06B0" w:rsidP="005F06B0">
            <w:pPr>
              <w:pStyle w:val="a5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3.5</w:t>
            </w:r>
          </w:p>
        </w:tc>
      </w:tr>
    </w:tbl>
    <w:p w:rsidR="005F06B0" w:rsidRPr="005F06B0" w:rsidRDefault="005F06B0" w:rsidP="005F06B0">
      <w:pPr>
        <w:pStyle w:val="a5"/>
        <w:spacing w:after="0" w:line="240" w:lineRule="auto"/>
        <w:jc w:val="both"/>
        <w:rPr>
          <w:rFonts w:ascii="Times New Roman" w:hAnsi="Times New Roman"/>
          <w:szCs w:val="28"/>
        </w:rPr>
      </w:pPr>
    </w:p>
    <w:p w:rsidR="005F06B0" w:rsidRPr="00AA0A2E" w:rsidRDefault="005F06B0" w:rsidP="005F06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0A2E">
        <w:rPr>
          <w:rFonts w:ascii="Times New Roman" w:hAnsi="Times New Roman"/>
          <w:sz w:val="28"/>
          <w:szCs w:val="28"/>
        </w:rPr>
        <w:t>Указанные основные виды разрешенного использования земельных участков и объектов капитального строительства, предельные параметры разрешенного строительства определены во исполнение пункта 5 части 1 статьи 67 Градостроительного кодекса Российской Федерации.</w:t>
      </w:r>
    </w:p>
    <w:p w:rsidR="005F06B0" w:rsidRPr="00AA0A2E" w:rsidRDefault="005F06B0" w:rsidP="005F06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0A2E">
        <w:rPr>
          <w:rFonts w:ascii="Times New Roman" w:hAnsi="Times New Roman"/>
          <w:sz w:val="28"/>
          <w:szCs w:val="28"/>
        </w:rPr>
        <w:lastRenderedPageBreak/>
        <w:t>Минимальный отступ зданий, строений, сооружений от действующих красных линий вновь строящихся или реконструируемых зданий, строений, сооружений должен быть на расстоянии не менее 5 метров.</w:t>
      </w:r>
    </w:p>
    <w:p w:rsidR="005F06B0" w:rsidRPr="00AA0A2E" w:rsidRDefault="005F06B0" w:rsidP="005F06B0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AA0A2E">
        <w:rPr>
          <w:rFonts w:ascii="Times New Roman" w:hAnsi="Times New Roman"/>
          <w:spacing w:val="-4"/>
          <w:sz w:val="28"/>
          <w:szCs w:val="28"/>
        </w:rPr>
        <w:t xml:space="preserve">Минимальные отступы от границ земельного участка в целях определения места допустимого размещения зданий, строений, сооружений – 3 метра. </w:t>
      </w:r>
    </w:p>
    <w:p w:rsidR="005F06B0" w:rsidRPr="00AA0A2E" w:rsidRDefault="005F06B0" w:rsidP="005F06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0A2E">
        <w:rPr>
          <w:rFonts w:ascii="Times New Roman" w:hAnsi="Times New Roman"/>
          <w:sz w:val="28"/>
          <w:szCs w:val="28"/>
        </w:rPr>
        <w:t>Коэффициент плотности застройки – не более 3 &lt;**&gt;.</w:t>
      </w:r>
    </w:p>
    <w:p w:rsidR="005F06B0" w:rsidRPr="00AA0A2E" w:rsidRDefault="005F06B0" w:rsidP="005F06B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A0A2E">
        <w:rPr>
          <w:rFonts w:ascii="Times New Roman" w:hAnsi="Times New Roman"/>
          <w:color w:val="000000"/>
          <w:sz w:val="28"/>
          <w:szCs w:val="28"/>
        </w:rPr>
        <w:t xml:space="preserve">Территория 2 жилой застройки  городского округа "Город Архангельск"                 </w:t>
      </w:r>
      <w:r w:rsidRPr="00AA0A2E">
        <w:rPr>
          <w:rFonts w:ascii="Times New Roman" w:hAnsi="Times New Roman"/>
          <w:color w:val="000000"/>
          <w:sz w:val="28"/>
          <w:szCs w:val="28"/>
        </w:rPr>
        <w:br/>
        <w:t>в границах части элемента планировочной структуры</w:t>
      </w:r>
      <w:r w:rsidRPr="00AA0A2E">
        <w:rPr>
          <w:rFonts w:ascii="Times New Roman" w:hAnsi="Times New Roman"/>
          <w:sz w:val="28"/>
        </w:rPr>
        <w:t xml:space="preserve"> </w:t>
      </w:r>
      <w:r w:rsidRPr="00AA0A2E">
        <w:rPr>
          <w:rFonts w:ascii="Times New Roman" w:hAnsi="Times New Roman"/>
          <w:color w:val="000000"/>
          <w:sz w:val="28"/>
          <w:szCs w:val="28"/>
        </w:rPr>
        <w:t xml:space="preserve">ул. Попова, </w:t>
      </w:r>
      <w:r w:rsidRPr="00AA0A2E">
        <w:rPr>
          <w:rFonts w:ascii="Times New Roman" w:hAnsi="Times New Roman"/>
          <w:color w:val="000000"/>
          <w:sz w:val="28"/>
          <w:szCs w:val="28"/>
        </w:rPr>
        <w:br/>
        <w:t xml:space="preserve">просп. Обводный канал, ул. Воскресенская, просп. Советских космонавтов площадью 0,2149 освобождается в целях расширения территории </w:t>
      </w:r>
      <w:r w:rsidR="00AA0A2E">
        <w:rPr>
          <w:rFonts w:ascii="Times New Roman" w:hAnsi="Times New Roman"/>
          <w:color w:val="000000"/>
          <w:sz w:val="28"/>
          <w:szCs w:val="28"/>
        </w:rPr>
        <w:br/>
      </w:r>
      <w:r w:rsidRPr="00AA0A2E">
        <w:rPr>
          <w:rFonts w:ascii="Times New Roman" w:hAnsi="Times New Roman"/>
          <w:color w:val="000000"/>
          <w:sz w:val="28"/>
          <w:szCs w:val="28"/>
        </w:rPr>
        <w:t>и строительства новых объектов ГБОУ АО "Архангельский морской кадетский корпус".</w:t>
      </w:r>
    </w:p>
    <w:p w:rsidR="005F06B0" w:rsidRDefault="005F06B0" w:rsidP="005F06B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A0A2E" w:rsidRPr="005F06B0" w:rsidRDefault="00AA0A2E" w:rsidP="005F06B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F06B0" w:rsidRPr="00AA0A2E" w:rsidRDefault="005F06B0" w:rsidP="005F06B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0A2E">
        <w:rPr>
          <w:rFonts w:ascii="Times New Roman" w:hAnsi="Times New Roman"/>
          <w:b/>
          <w:sz w:val="28"/>
          <w:szCs w:val="28"/>
        </w:rPr>
        <w:t xml:space="preserve">Территория 3 </w:t>
      </w:r>
    </w:p>
    <w:p w:rsidR="005F06B0" w:rsidRPr="00AA0A2E" w:rsidRDefault="005F06B0" w:rsidP="005F06B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0A2E"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</w:t>
      </w:r>
    </w:p>
    <w:p w:rsidR="005F06B0" w:rsidRPr="00AA0A2E" w:rsidRDefault="005F06B0" w:rsidP="005F06B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0A2E">
        <w:rPr>
          <w:rFonts w:ascii="Times New Roman" w:hAnsi="Times New Roman"/>
          <w:b/>
          <w:sz w:val="28"/>
          <w:szCs w:val="28"/>
        </w:rPr>
        <w:t xml:space="preserve">просп. </w:t>
      </w:r>
      <w:proofErr w:type="gramStart"/>
      <w:r w:rsidRPr="00AA0A2E">
        <w:rPr>
          <w:rFonts w:ascii="Times New Roman" w:hAnsi="Times New Roman"/>
          <w:b/>
          <w:sz w:val="28"/>
          <w:szCs w:val="28"/>
        </w:rPr>
        <w:t>Ленинградский</w:t>
      </w:r>
      <w:proofErr w:type="gramEnd"/>
      <w:r w:rsidRPr="00AA0A2E">
        <w:rPr>
          <w:rFonts w:ascii="Times New Roman" w:hAnsi="Times New Roman"/>
          <w:b/>
          <w:sz w:val="28"/>
          <w:szCs w:val="28"/>
        </w:rPr>
        <w:t xml:space="preserve">, ул. Павла Усова, просп. Московский, </w:t>
      </w:r>
    </w:p>
    <w:p w:rsidR="005F06B0" w:rsidRPr="00AA0A2E" w:rsidRDefault="005F06B0" w:rsidP="005F06B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0A2E">
        <w:rPr>
          <w:rFonts w:ascii="Times New Roman" w:hAnsi="Times New Roman"/>
          <w:b/>
          <w:sz w:val="28"/>
          <w:szCs w:val="28"/>
        </w:rPr>
        <w:t>ул. Смольный Буян площадью 0,0405 га</w:t>
      </w:r>
    </w:p>
    <w:p w:rsidR="005F06B0" w:rsidRPr="00AA0A2E" w:rsidRDefault="005F06B0" w:rsidP="005F06B0">
      <w:pPr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tbl>
      <w:tblPr>
        <w:tblStyle w:val="a9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5670"/>
        <w:gridCol w:w="1701"/>
      </w:tblGrid>
      <w:tr w:rsidR="005F06B0" w:rsidRPr="005F06B0" w:rsidTr="00117B51">
        <w:trPr>
          <w:tblHeader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B0" w:rsidRPr="005F06B0" w:rsidRDefault="005F06B0" w:rsidP="005F06B0">
            <w:pPr>
              <w:pStyle w:val="a5"/>
              <w:spacing w:after="0" w:line="240" w:lineRule="auto"/>
              <w:jc w:val="center"/>
            </w:pPr>
            <w:r w:rsidRPr="005F06B0">
              <w:t>Основные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jc w:val="center"/>
            </w:pPr>
            <w:r w:rsidRPr="005F06B0">
              <w:t>виды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jc w:val="center"/>
            </w:pPr>
            <w:r w:rsidRPr="005F06B0">
              <w:t>разрешенного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jc w:val="center"/>
            </w:pPr>
            <w:r w:rsidRPr="005F06B0">
              <w:t>использования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B0" w:rsidRPr="005F06B0" w:rsidRDefault="005F06B0" w:rsidP="005F06B0">
            <w:pPr>
              <w:pStyle w:val="a5"/>
              <w:spacing w:after="0" w:line="240" w:lineRule="auto"/>
              <w:jc w:val="center"/>
            </w:pPr>
            <w:r w:rsidRPr="005F06B0">
              <w:t>Предельные размеры земельных участков и предельные параметры разрешенного строительства реконструкции объектов капитального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06B0" w:rsidRPr="005F06B0" w:rsidRDefault="005F06B0" w:rsidP="005F06B0">
            <w:pPr>
              <w:pStyle w:val="a5"/>
              <w:spacing w:after="0" w:line="240" w:lineRule="auto"/>
              <w:jc w:val="center"/>
            </w:pPr>
            <w:r w:rsidRPr="005F06B0">
              <w:t>Код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jc w:val="center"/>
            </w:pPr>
            <w:r w:rsidRPr="005F06B0">
              <w:t>разрешенного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jc w:val="center"/>
            </w:pPr>
            <w:r w:rsidRPr="005F06B0">
              <w:t>использования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jc w:val="center"/>
            </w:pPr>
            <w:r w:rsidRPr="005F06B0">
              <w:t>&lt;*&gt;</w:t>
            </w:r>
          </w:p>
        </w:tc>
      </w:tr>
      <w:tr w:rsidR="005F06B0" w:rsidRPr="005F06B0" w:rsidTr="00117B51">
        <w:tc>
          <w:tcPr>
            <w:tcW w:w="2376" w:type="dxa"/>
          </w:tcPr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 xml:space="preserve">Образование </w:t>
            </w:r>
            <w:r w:rsidRPr="005F06B0">
              <w:rPr>
                <w:sz w:val="24"/>
                <w:szCs w:val="24"/>
              </w:rPr>
              <w:br/>
              <w:t>и просвещение</w:t>
            </w:r>
          </w:p>
        </w:tc>
        <w:tc>
          <w:tcPr>
            <w:tcW w:w="5670" w:type="dxa"/>
          </w:tcPr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 xml:space="preserve">Минимальные размеры земельного участка </w:t>
            </w:r>
            <w:r w:rsidRPr="005F06B0">
              <w:rPr>
                <w:sz w:val="24"/>
                <w:szCs w:val="24"/>
              </w:rPr>
              <w:br/>
              <w:t>для объектов дошкольного образования: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- до 100 мест – 44 кв.</w:t>
            </w:r>
            <w:r w:rsidR="00AA0A2E">
              <w:rPr>
                <w:sz w:val="24"/>
                <w:szCs w:val="24"/>
              </w:rPr>
              <w:t xml:space="preserve"> </w:t>
            </w:r>
            <w:r w:rsidRPr="005F06B0">
              <w:rPr>
                <w:sz w:val="24"/>
                <w:szCs w:val="24"/>
              </w:rPr>
              <w:t>м на место;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- свыше 100 мест – 38 кв.</w:t>
            </w:r>
            <w:r w:rsidR="00AA0A2E">
              <w:rPr>
                <w:sz w:val="24"/>
                <w:szCs w:val="24"/>
              </w:rPr>
              <w:t xml:space="preserve"> </w:t>
            </w:r>
            <w:r w:rsidRPr="005F06B0">
              <w:rPr>
                <w:sz w:val="24"/>
                <w:szCs w:val="24"/>
              </w:rPr>
              <w:t>м на место.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 xml:space="preserve">Минимальные размеры земельного участка </w:t>
            </w:r>
            <w:r w:rsidR="00AA0A2E">
              <w:rPr>
                <w:sz w:val="24"/>
                <w:szCs w:val="24"/>
              </w:rPr>
              <w:br/>
            </w:r>
            <w:r w:rsidRPr="005F06B0">
              <w:rPr>
                <w:sz w:val="24"/>
                <w:szCs w:val="24"/>
              </w:rPr>
              <w:t>для объектов начального и среднего общего образования при вместимости: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от 30 до 170 учащихся – 80 кв. м на учащегося;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от 170 до 340 учащихся – 55 кв. м на учащегося;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от 340 до 510 учащихся – 40 кв. м на учащегося;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от 510 до 660 учащихся – 35 кв. м на учащегося;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от 660 до 1000 учащихся – 28 кв. м на учащегося;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от 1 000 до 1 500 учащихся – 24 кв. м на учащегося;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свыше 1 500 учащихся – 22 кв. м на учащегося.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Размеры земельных участков могут быть уменьшены на 40% в условиях реконструкции объекта и в стесненных условиях.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 w:rsidRPr="005F06B0">
              <w:rPr>
                <w:sz w:val="24"/>
                <w:szCs w:val="24"/>
              </w:rPr>
              <w:br/>
              <w:t>11 700 кв. м.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Максимальный процент застройки в границах земельного участка – 40.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Предельное количество надземных этажей – 8.</w:t>
            </w:r>
          </w:p>
          <w:p w:rsidR="005F06B0" w:rsidRPr="005F06B0" w:rsidRDefault="005F06B0" w:rsidP="005F06B0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Предельная высота объекта не более 40 м.</w:t>
            </w:r>
          </w:p>
          <w:p w:rsidR="005F06B0" w:rsidRPr="005F06B0" w:rsidRDefault="005F06B0" w:rsidP="00AA0A2E">
            <w:pPr>
              <w:pStyle w:val="a5"/>
              <w:spacing w:after="0" w:line="240" w:lineRule="auto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Минимальная доля озеленения территории – 15</w:t>
            </w:r>
            <w:r w:rsidR="00AA0A2E">
              <w:rPr>
                <w:sz w:val="24"/>
                <w:szCs w:val="24"/>
              </w:rPr>
              <w:t xml:space="preserve"> </w:t>
            </w:r>
            <w:r w:rsidRPr="005F06B0">
              <w:rPr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5F06B0" w:rsidRPr="005F06B0" w:rsidRDefault="005F06B0" w:rsidP="005F06B0">
            <w:pPr>
              <w:pStyle w:val="a5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F06B0">
              <w:rPr>
                <w:sz w:val="24"/>
                <w:szCs w:val="24"/>
              </w:rPr>
              <w:t>3.5</w:t>
            </w:r>
          </w:p>
        </w:tc>
      </w:tr>
    </w:tbl>
    <w:p w:rsidR="00AA0A2E" w:rsidRDefault="00AA0A2E" w:rsidP="005F06B0">
      <w:pPr>
        <w:spacing w:after="0" w:line="240" w:lineRule="auto"/>
        <w:jc w:val="center"/>
        <w:rPr>
          <w:rFonts w:ascii="Times New Roman" w:hAnsi="Times New Roman"/>
          <w:sz w:val="18"/>
        </w:rPr>
      </w:pPr>
    </w:p>
    <w:p w:rsidR="005F06B0" w:rsidRPr="005F06B0" w:rsidRDefault="00AA0A2E" w:rsidP="005F06B0">
      <w:pPr>
        <w:spacing w:after="0" w:line="240" w:lineRule="auto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________</w:t>
      </w:r>
      <w:r w:rsidR="005F06B0" w:rsidRPr="005F06B0">
        <w:rPr>
          <w:rFonts w:ascii="Times New Roman" w:hAnsi="Times New Roman"/>
          <w:sz w:val="18"/>
        </w:rPr>
        <w:t>_________</w:t>
      </w:r>
    </w:p>
    <w:p w:rsidR="005F06B0" w:rsidRPr="005F06B0" w:rsidRDefault="005F06B0" w:rsidP="005F06B0">
      <w:pPr>
        <w:pStyle w:val="a5"/>
        <w:spacing w:after="0" w:line="240" w:lineRule="auto"/>
        <w:rPr>
          <w:rFonts w:ascii="Times New Roman" w:hAnsi="Times New Roman"/>
          <w:szCs w:val="28"/>
        </w:rPr>
      </w:pPr>
    </w:p>
    <w:p w:rsidR="005F06B0" w:rsidRPr="00AA0A2E" w:rsidRDefault="005F06B0" w:rsidP="00AA0A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A0A2E">
        <w:rPr>
          <w:rFonts w:ascii="Times New Roman" w:hAnsi="Times New Roman"/>
          <w:sz w:val="28"/>
          <w:szCs w:val="28"/>
        </w:rPr>
        <w:t xml:space="preserve">Указанные основные виды разрешенного использования земельных участков и объектов капитального строительства, предельные параметры разрешенного строительства определены во исполнение пункта 5 части 1 </w:t>
      </w:r>
      <w:r w:rsidR="00AA0A2E">
        <w:rPr>
          <w:rFonts w:ascii="Times New Roman" w:hAnsi="Times New Roman"/>
          <w:sz w:val="28"/>
          <w:szCs w:val="28"/>
        </w:rPr>
        <w:br/>
      </w:r>
      <w:r w:rsidRPr="00AA0A2E">
        <w:rPr>
          <w:rFonts w:ascii="Times New Roman" w:hAnsi="Times New Roman"/>
          <w:sz w:val="28"/>
          <w:szCs w:val="28"/>
        </w:rPr>
        <w:t>статьи 67 Градостроительного кодекса Российской Федерации.</w:t>
      </w:r>
    </w:p>
    <w:p w:rsidR="005F06B0" w:rsidRPr="00AA0A2E" w:rsidRDefault="005F06B0" w:rsidP="005F06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0A2E">
        <w:rPr>
          <w:rFonts w:ascii="Times New Roman" w:hAnsi="Times New Roman"/>
          <w:sz w:val="28"/>
          <w:szCs w:val="28"/>
        </w:rPr>
        <w:t>Минимальный отступ зданий, строений, сооружений от действующих красных линий вновь строящихся или реконструируемых зданий, строений, сооружений должен быть на расстоянии не менее 5 метров.</w:t>
      </w:r>
    </w:p>
    <w:p w:rsidR="005F06B0" w:rsidRPr="00AA0A2E" w:rsidRDefault="005F06B0" w:rsidP="005F06B0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AA0A2E">
        <w:rPr>
          <w:rFonts w:ascii="Times New Roman" w:hAnsi="Times New Roman"/>
          <w:spacing w:val="-4"/>
          <w:sz w:val="28"/>
          <w:szCs w:val="28"/>
        </w:rPr>
        <w:t xml:space="preserve">Минимальные отступы от границ земельного участка в целях определения места допустимого размещения зданий, строений, сооружений – 3 метра. </w:t>
      </w:r>
    </w:p>
    <w:p w:rsidR="005F06B0" w:rsidRPr="00AA0A2E" w:rsidRDefault="005F06B0" w:rsidP="005F06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0A2E">
        <w:rPr>
          <w:rFonts w:ascii="Times New Roman" w:hAnsi="Times New Roman"/>
          <w:sz w:val="28"/>
          <w:szCs w:val="28"/>
        </w:rPr>
        <w:t xml:space="preserve">          </w:t>
      </w:r>
      <w:r w:rsidRPr="00AA0A2E">
        <w:rPr>
          <w:rFonts w:ascii="Times New Roman" w:hAnsi="Times New Roman"/>
          <w:sz w:val="28"/>
          <w:szCs w:val="28"/>
        </w:rPr>
        <w:tab/>
        <w:t>Коэффициент плотности застройки – не более 3 &lt;**&gt;.</w:t>
      </w:r>
    </w:p>
    <w:p w:rsidR="005F06B0" w:rsidRPr="00AA0A2E" w:rsidRDefault="00AA0A2E" w:rsidP="005F06B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Территория 3 жилой застройки </w:t>
      </w:r>
      <w:r w:rsidR="005F06B0" w:rsidRPr="00AA0A2E">
        <w:rPr>
          <w:rFonts w:ascii="Times New Roman" w:hAnsi="Times New Roman"/>
          <w:color w:val="000000"/>
          <w:sz w:val="28"/>
          <w:szCs w:val="28"/>
        </w:rPr>
        <w:t xml:space="preserve">городского округа "Город Архангельск"                 </w:t>
      </w:r>
      <w:r w:rsidR="005F06B0" w:rsidRPr="00AA0A2E">
        <w:rPr>
          <w:rFonts w:ascii="Times New Roman" w:hAnsi="Times New Roman"/>
          <w:color w:val="000000"/>
          <w:sz w:val="28"/>
          <w:szCs w:val="28"/>
        </w:rPr>
        <w:br/>
        <w:t xml:space="preserve">в границах части элемента планировочной структуры: просп. Ленинградский,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="005F06B0" w:rsidRPr="00AA0A2E">
        <w:rPr>
          <w:rFonts w:ascii="Times New Roman" w:hAnsi="Times New Roman"/>
          <w:color w:val="000000"/>
          <w:sz w:val="28"/>
          <w:szCs w:val="28"/>
        </w:rPr>
        <w:t>ул. Павла Усова, просп. Московский, ул. Смольный Буян площадью 0,0405 га освобождается в целях для дальнейшего формирования участка под размещение детского дошкольного учреждения местного значения: детский сад на 280 мест.</w:t>
      </w:r>
    </w:p>
    <w:p w:rsidR="005F06B0" w:rsidRPr="005F06B0" w:rsidRDefault="005F06B0" w:rsidP="005F06B0">
      <w:pPr>
        <w:pStyle w:val="a5"/>
        <w:spacing w:after="0" w:line="240" w:lineRule="auto"/>
        <w:rPr>
          <w:rFonts w:ascii="Times New Roman" w:hAnsi="Times New Roman"/>
          <w:szCs w:val="28"/>
        </w:rPr>
      </w:pPr>
      <w:r w:rsidRPr="005F06B0">
        <w:rPr>
          <w:rFonts w:ascii="Times New Roman" w:hAnsi="Times New Roman"/>
          <w:szCs w:val="28"/>
        </w:rPr>
        <w:t>________</w:t>
      </w:r>
    </w:p>
    <w:p w:rsidR="005F06B0" w:rsidRPr="005F06B0" w:rsidRDefault="005F06B0" w:rsidP="005F06B0">
      <w:pPr>
        <w:pStyle w:val="a5"/>
        <w:spacing w:after="0" w:line="240" w:lineRule="auto"/>
        <w:ind w:firstLine="709"/>
        <w:jc w:val="both"/>
        <w:rPr>
          <w:rFonts w:ascii="Times New Roman" w:hAnsi="Times New Roman"/>
        </w:rPr>
      </w:pPr>
      <w:r w:rsidRPr="005F06B0">
        <w:rPr>
          <w:rFonts w:ascii="Times New Roman" w:hAnsi="Times New Roman"/>
        </w:rPr>
        <w:t xml:space="preserve">&lt;*&gt; В соответствии с классификатором видов разрешенного использования земельных участков, утвержденным приказом </w:t>
      </w:r>
      <w:proofErr w:type="spellStart"/>
      <w:r w:rsidRPr="005F06B0">
        <w:rPr>
          <w:rFonts w:ascii="Times New Roman" w:hAnsi="Times New Roman"/>
        </w:rPr>
        <w:t>Росреестра</w:t>
      </w:r>
      <w:proofErr w:type="spellEnd"/>
      <w:r w:rsidRPr="005F06B0">
        <w:rPr>
          <w:rFonts w:ascii="Times New Roman" w:hAnsi="Times New Roman"/>
        </w:rPr>
        <w:t xml:space="preserve"> от 10 ноября 2020 года № </w:t>
      </w:r>
      <w:proofErr w:type="gramStart"/>
      <w:r w:rsidRPr="005F06B0">
        <w:rPr>
          <w:rFonts w:ascii="Times New Roman" w:hAnsi="Times New Roman"/>
        </w:rPr>
        <w:t>П</w:t>
      </w:r>
      <w:proofErr w:type="gramEnd"/>
      <w:r w:rsidRPr="005F06B0">
        <w:rPr>
          <w:rFonts w:ascii="Times New Roman" w:hAnsi="Times New Roman"/>
        </w:rPr>
        <w:t>/0412 (с изменениями).</w:t>
      </w:r>
    </w:p>
    <w:p w:rsidR="00AA0A2E" w:rsidRDefault="005F06B0" w:rsidP="00AA0A2E">
      <w:pPr>
        <w:pStyle w:val="a5"/>
        <w:spacing w:after="0" w:line="240" w:lineRule="auto"/>
        <w:ind w:firstLine="709"/>
        <w:jc w:val="both"/>
        <w:rPr>
          <w:rFonts w:ascii="Times New Roman" w:hAnsi="Times New Roman"/>
        </w:rPr>
      </w:pPr>
      <w:proofErr w:type="gramStart"/>
      <w:r w:rsidRPr="005F06B0">
        <w:rPr>
          <w:rFonts w:ascii="Times New Roman" w:hAnsi="Times New Roman"/>
        </w:rPr>
        <w:t xml:space="preserve">&lt;**&gt; В соответствии с постановлением Правительства Архангельской области </w:t>
      </w:r>
      <w:r w:rsidRPr="005F06B0">
        <w:rPr>
          <w:rFonts w:ascii="Times New Roman" w:hAnsi="Times New Roman"/>
        </w:rPr>
        <w:br/>
        <w:t xml:space="preserve">от 30 июня 2021 года  № 326-пп "О комплексном развитии территорий в Архангельской области", Методическими рекомендациями по пространственно-экономическому моделированию проектов комплексного развития </w:t>
      </w:r>
      <w:proofErr w:type="spellStart"/>
      <w:r w:rsidRPr="005F06B0">
        <w:rPr>
          <w:rFonts w:ascii="Times New Roman" w:hAnsi="Times New Roman"/>
        </w:rPr>
        <w:t>территоиий</w:t>
      </w:r>
      <w:proofErr w:type="spellEnd"/>
      <w:r w:rsidRPr="005F06B0">
        <w:rPr>
          <w:rFonts w:ascii="Times New Roman" w:hAnsi="Times New Roman"/>
        </w:rPr>
        <w:t xml:space="preserve"> жилой застройки, подготовленными  Фондом "Институт экономики города" по заказу Фонда содействия реформированию жилищно-коммунального хозяйства</w:t>
      </w:r>
      <w:r w:rsidR="00AA0A2E">
        <w:rPr>
          <w:rFonts w:ascii="Times New Roman" w:hAnsi="Times New Roman"/>
        </w:rPr>
        <w:t xml:space="preserve">, договор № 5/20 от 11 февраля </w:t>
      </w:r>
      <w:r w:rsidRPr="005F06B0">
        <w:rPr>
          <w:rFonts w:ascii="Times New Roman" w:hAnsi="Times New Roman"/>
        </w:rPr>
        <w:t>2022 года, коэффициент плотности застройки рассчитывается как соотношение между суммарной поэтажной</w:t>
      </w:r>
      <w:proofErr w:type="gramEnd"/>
      <w:r w:rsidRPr="005F06B0">
        <w:rPr>
          <w:rFonts w:ascii="Times New Roman" w:hAnsi="Times New Roman"/>
        </w:rPr>
        <w:t xml:space="preserve"> площадью всех зданий, подлежащих строительству, реконструкции в границах территории комплексного развития и суммарной площадью земельных участков (площадью территории, подлежащей комплексному развитию).</w:t>
      </w:r>
      <w:r w:rsidR="00AA0A2E">
        <w:rPr>
          <w:rFonts w:ascii="Times New Roman" w:hAnsi="Times New Roman"/>
        </w:rPr>
        <w:t xml:space="preserve"> </w:t>
      </w:r>
    </w:p>
    <w:p w:rsidR="005F06B0" w:rsidRPr="00F7495E" w:rsidRDefault="0066316C" w:rsidP="00AA0A2E">
      <w:pPr>
        <w:pStyle w:val="a5"/>
        <w:spacing w:after="0" w:line="240" w:lineRule="auto"/>
        <w:ind w:left="566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2920365</wp:posOffset>
                </wp:positionH>
                <wp:positionV relativeFrom="paragraph">
                  <wp:posOffset>-430530</wp:posOffset>
                </wp:positionV>
                <wp:extent cx="434340" cy="304800"/>
                <wp:effectExtent l="0" t="0" r="3810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34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229.95pt;margin-top:-33.9pt;width:34.2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" fillcolor="white [3212]" stroked="f" strokeweight="2pt"/>
            </w:pict>
          </mc:Fallback>
        </mc:AlternateContent>
      </w:r>
      <w:r w:rsidR="005F06B0">
        <w:rPr>
          <w:rFonts w:ascii="Times New Roman" w:eastAsia="Times New Roman" w:hAnsi="Times New Roman"/>
          <w:sz w:val="28"/>
          <w:szCs w:val="28"/>
          <w:lang w:eastAsia="ru-RU"/>
        </w:rPr>
        <w:t>ПРИЛОЖЕНИЕ № 4</w:t>
      </w:r>
    </w:p>
    <w:p w:rsidR="005F06B0" w:rsidRPr="00F7495E" w:rsidRDefault="005F06B0" w:rsidP="00AA0A2E">
      <w:pPr>
        <w:widowControl w:val="0"/>
        <w:autoSpaceDE w:val="0"/>
        <w:autoSpaceDN w:val="0"/>
        <w:spacing w:after="0" w:line="240" w:lineRule="auto"/>
        <w:ind w:left="5386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Главы</w:t>
      </w:r>
    </w:p>
    <w:p w:rsidR="005F06B0" w:rsidRPr="00F7495E" w:rsidRDefault="005F06B0" w:rsidP="00AA0A2E">
      <w:pPr>
        <w:widowControl w:val="0"/>
        <w:autoSpaceDE w:val="0"/>
        <w:autoSpaceDN w:val="0"/>
        <w:spacing w:after="0" w:line="240" w:lineRule="auto"/>
        <w:ind w:left="5386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городского округа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"Город Архангельск"</w:t>
      </w:r>
    </w:p>
    <w:p w:rsidR="005F06B0" w:rsidRDefault="005F06B0" w:rsidP="00AA0A2E">
      <w:pPr>
        <w:autoSpaceDE w:val="0"/>
        <w:autoSpaceDN w:val="0"/>
        <w:adjustRightInd w:val="0"/>
        <w:spacing w:after="0" w:line="240" w:lineRule="auto"/>
        <w:ind w:left="538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23 апреля 2025 г. № 662</w:t>
      </w:r>
    </w:p>
    <w:p w:rsidR="005F06B0" w:rsidRDefault="005F06B0" w:rsidP="005F06B0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/>
          <w:sz w:val="28"/>
          <w:szCs w:val="28"/>
        </w:rPr>
      </w:pPr>
    </w:p>
    <w:p w:rsidR="005F06B0" w:rsidRDefault="005F06B0" w:rsidP="005F06B0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/>
          <w:sz w:val="28"/>
          <w:szCs w:val="28"/>
        </w:rPr>
      </w:pPr>
    </w:p>
    <w:p w:rsidR="005F06B0" w:rsidRDefault="005F06B0" w:rsidP="005F06B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1F6CFF">
        <w:rPr>
          <w:rFonts w:ascii="Times New Roman" w:hAnsi="Times New Roman" w:cs="Times New Roman"/>
          <w:b/>
          <w:bCs/>
          <w:sz w:val="28"/>
          <w:szCs w:val="28"/>
        </w:rPr>
        <w:t xml:space="preserve">асчетные показатели минимально допустимого уровня обеспеченности объектами коммунальной, транспортной, социальной инфраструктур </w:t>
      </w:r>
    </w:p>
    <w:p w:rsidR="005F06B0" w:rsidRDefault="005F06B0" w:rsidP="005F06B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6CFF">
        <w:rPr>
          <w:rFonts w:ascii="Times New Roman" w:hAnsi="Times New Roman" w:cs="Times New Roman"/>
          <w:b/>
          <w:bCs/>
          <w:sz w:val="28"/>
          <w:szCs w:val="28"/>
        </w:rPr>
        <w:t>и расчетные показатели максимально допустимого уровня территориальной доступности указанных объектов для населения, установленные градостроительным регламентом н</w:t>
      </w:r>
      <w:r w:rsidR="0066316C">
        <w:rPr>
          <w:rFonts w:ascii="Times New Roman" w:hAnsi="Times New Roman" w:cs="Times New Roman"/>
          <w:b/>
          <w:bCs/>
          <w:sz w:val="28"/>
          <w:szCs w:val="28"/>
        </w:rPr>
        <w:t xml:space="preserve">а территории жилой застройки </w:t>
      </w:r>
      <w:r w:rsidRPr="001F6CFF">
        <w:rPr>
          <w:rFonts w:ascii="Times New Roman" w:hAnsi="Times New Roman" w:cs="Times New Roman"/>
          <w:b/>
          <w:bCs/>
          <w:sz w:val="28"/>
          <w:szCs w:val="28"/>
        </w:rPr>
        <w:t>городского округа "Город Архангельск"</w:t>
      </w:r>
    </w:p>
    <w:p w:rsidR="005F06B0" w:rsidRDefault="005F06B0" w:rsidP="005F06B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06B0" w:rsidRPr="001F6CFF" w:rsidRDefault="005F06B0" w:rsidP="005F06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Согласно правилам землепользования и застройки городского округа "Город Архангельск" (Раздел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Градостроительные регламенты), утвержденным постановлением министерства строительства и архитектуры Архангельской области от 29 сентября 2020 года № 68-пп (с изменениями), р</w:t>
      </w:r>
      <w:r w:rsidRPr="001F6CFF">
        <w:rPr>
          <w:rFonts w:ascii="Times New Roman" w:hAnsi="Times New Roman" w:cs="Times New Roman"/>
          <w:bCs/>
          <w:sz w:val="28"/>
          <w:szCs w:val="28"/>
        </w:rPr>
        <w:t xml:space="preserve">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принять в соответствии </w:t>
      </w:r>
      <w:r w:rsidR="0066316C">
        <w:rPr>
          <w:rFonts w:ascii="Times New Roman" w:hAnsi="Times New Roman" w:cs="Times New Roman"/>
          <w:bCs/>
          <w:sz w:val="28"/>
          <w:szCs w:val="28"/>
        </w:rPr>
        <w:br/>
      </w:r>
      <w:r w:rsidRPr="001F6CFF">
        <w:rPr>
          <w:rFonts w:ascii="Times New Roman" w:hAnsi="Times New Roman" w:cs="Times New Roman"/>
          <w:bCs/>
          <w:sz w:val="28"/>
          <w:szCs w:val="28"/>
        </w:rPr>
        <w:t xml:space="preserve">с местными нормативами градостроительного проектирования </w:t>
      </w:r>
      <w:r>
        <w:rPr>
          <w:rFonts w:ascii="Times New Roman" w:hAnsi="Times New Roman" w:cs="Times New Roman"/>
          <w:bCs/>
          <w:sz w:val="28"/>
          <w:szCs w:val="28"/>
        </w:rPr>
        <w:t>городского округа</w:t>
      </w:r>
      <w:r w:rsidRPr="001F6CF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"</w:t>
      </w:r>
      <w:r w:rsidRPr="001F6CFF">
        <w:rPr>
          <w:rFonts w:ascii="Times New Roman" w:hAnsi="Times New Roman" w:cs="Times New Roman"/>
          <w:bCs/>
          <w:sz w:val="28"/>
          <w:szCs w:val="28"/>
        </w:rPr>
        <w:t>Город Архангельск</w:t>
      </w:r>
      <w:r>
        <w:rPr>
          <w:rFonts w:ascii="Times New Roman" w:hAnsi="Times New Roman" w:cs="Times New Roman"/>
          <w:bCs/>
          <w:sz w:val="28"/>
          <w:szCs w:val="28"/>
        </w:rPr>
        <w:t>"</w:t>
      </w:r>
      <w:r w:rsidRPr="001F6CFF">
        <w:rPr>
          <w:rFonts w:ascii="Times New Roman" w:hAnsi="Times New Roman" w:cs="Times New Roman"/>
          <w:bCs/>
          <w:sz w:val="28"/>
          <w:szCs w:val="28"/>
        </w:rPr>
        <w:t>, утвержденными решением Архангельской городской Думы от</w:t>
      </w:r>
      <w:proofErr w:type="gramEnd"/>
      <w:r w:rsidRPr="001F6CFF">
        <w:rPr>
          <w:rFonts w:ascii="Times New Roman" w:hAnsi="Times New Roman" w:cs="Times New Roman"/>
          <w:bCs/>
          <w:sz w:val="28"/>
          <w:szCs w:val="28"/>
        </w:rPr>
        <w:t xml:space="preserve"> 20 сентября 2017 г</w:t>
      </w:r>
      <w:r>
        <w:rPr>
          <w:rFonts w:ascii="Times New Roman" w:hAnsi="Times New Roman" w:cs="Times New Roman"/>
          <w:bCs/>
          <w:sz w:val="28"/>
          <w:szCs w:val="28"/>
        </w:rPr>
        <w:t>ода</w:t>
      </w:r>
      <w:r w:rsidRPr="001F6CFF">
        <w:rPr>
          <w:rFonts w:ascii="Times New Roman" w:hAnsi="Times New Roman" w:cs="Times New Roman"/>
          <w:bCs/>
          <w:sz w:val="28"/>
          <w:szCs w:val="28"/>
        </w:rPr>
        <w:t xml:space="preserve"> № 567</w:t>
      </w:r>
      <w:r>
        <w:rPr>
          <w:rFonts w:ascii="Times New Roman" w:hAnsi="Times New Roman" w:cs="Times New Roman"/>
          <w:bCs/>
          <w:sz w:val="28"/>
          <w:szCs w:val="28"/>
        </w:rPr>
        <w:t xml:space="preserve"> (с изменениями)</w:t>
      </w:r>
      <w:r w:rsidRPr="001F6CFF">
        <w:rPr>
          <w:rFonts w:ascii="Times New Roman" w:hAnsi="Times New Roman" w:cs="Times New Roman"/>
          <w:bCs/>
          <w:sz w:val="28"/>
          <w:szCs w:val="28"/>
        </w:rPr>
        <w:t xml:space="preserve">, а также </w:t>
      </w:r>
      <w:r w:rsidR="0066316C">
        <w:rPr>
          <w:rFonts w:ascii="Times New Roman" w:hAnsi="Times New Roman" w:cs="Times New Roman"/>
          <w:bCs/>
          <w:sz w:val="28"/>
          <w:szCs w:val="28"/>
        </w:rPr>
        <w:br/>
      </w:r>
      <w:r w:rsidRPr="001F6CFF">
        <w:rPr>
          <w:rFonts w:ascii="Times New Roman" w:hAnsi="Times New Roman" w:cs="Times New Roman"/>
          <w:bCs/>
          <w:sz w:val="28"/>
          <w:szCs w:val="28"/>
        </w:rPr>
        <w:t>в соответствии с СП 42.13330.2016. Свод правил. Градостроительство. Планировка и застройка городских и сельских поселений. Актуализированная редакция СНиП 2.07.01-89*.</w:t>
      </w:r>
    </w:p>
    <w:p w:rsidR="005F06B0" w:rsidRPr="00F7495E" w:rsidRDefault="005F06B0" w:rsidP="005F06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F06B0" w:rsidRPr="005F06B0" w:rsidRDefault="00C60C45" w:rsidP="00C60C45">
      <w:pPr>
        <w:pStyle w:val="a5"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___________</w:t>
      </w:r>
      <w:bookmarkStart w:id="0" w:name="_GoBack"/>
      <w:bookmarkEnd w:id="0"/>
    </w:p>
    <w:sectPr w:rsidR="005F06B0" w:rsidRPr="005F06B0" w:rsidSect="00CF3661">
      <w:pgSz w:w="11906" w:h="16838"/>
      <w:pgMar w:top="1134" w:right="424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B51" w:rsidRDefault="00117B51" w:rsidP="00DF156F">
      <w:pPr>
        <w:spacing w:after="0" w:line="240" w:lineRule="auto"/>
      </w:pPr>
      <w:r>
        <w:separator/>
      </w:r>
    </w:p>
  </w:endnote>
  <w:endnote w:type="continuationSeparator" w:id="0">
    <w:p w:rsidR="00117B51" w:rsidRDefault="00117B51" w:rsidP="00DF1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B51" w:rsidRDefault="00117B51" w:rsidP="00DF156F">
      <w:pPr>
        <w:spacing w:after="0" w:line="240" w:lineRule="auto"/>
      </w:pPr>
      <w:r>
        <w:separator/>
      </w:r>
    </w:p>
  </w:footnote>
  <w:footnote w:type="continuationSeparator" w:id="0">
    <w:p w:rsidR="00117B51" w:rsidRDefault="00117B51" w:rsidP="00DF15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B51" w:rsidRPr="00DF156F" w:rsidRDefault="00117B51" w:rsidP="00DF156F">
    <w:pPr>
      <w:pStyle w:val="a5"/>
      <w:jc w:val="center"/>
      <w:rPr>
        <w:rFonts w:ascii="Times New Roman" w:hAnsi="Times New Roman"/>
        <w:sz w:val="28"/>
        <w:szCs w:val="28"/>
      </w:rPr>
    </w:pPr>
    <w:r w:rsidRPr="00DF156F">
      <w:rPr>
        <w:rFonts w:ascii="Times New Roman" w:hAnsi="Times New Roman"/>
        <w:sz w:val="28"/>
        <w:szCs w:val="28"/>
      </w:rPr>
      <w:fldChar w:fldCharType="begin"/>
    </w:r>
    <w:r w:rsidRPr="00DF156F">
      <w:rPr>
        <w:rFonts w:ascii="Times New Roman" w:hAnsi="Times New Roman"/>
        <w:sz w:val="28"/>
        <w:szCs w:val="28"/>
      </w:rPr>
      <w:instrText>PAGE   \* MERGEFORMAT</w:instrText>
    </w:r>
    <w:r w:rsidRPr="00DF156F">
      <w:rPr>
        <w:rFonts w:ascii="Times New Roman" w:hAnsi="Times New Roman"/>
        <w:sz w:val="28"/>
        <w:szCs w:val="28"/>
      </w:rPr>
      <w:fldChar w:fldCharType="separate"/>
    </w:r>
    <w:r w:rsidR="00AA0A2E">
      <w:rPr>
        <w:rFonts w:ascii="Times New Roman" w:hAnsi="Times New Roman"/>
        <w:noProof/>
        <w:sz w:val="28"/>
        <w:szCs w:val="28"/>
      </w:rPr>
      <w:t>3</w:t>
    </w:r>
    <w:r w:rsidRPr="00DF156F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B51" w:rsidRPr="00EB55BE" w:rsidRDefault="00117B51" w:rsidP="00117B51">
    <w:pPr>
      <w:pStyle w:val="a5"/>
      <w:jc w:val="center"/>
      <w:rPr>
        <w:rFonts w:ascii="Times New Roman" w:hAnsi="Times New Roman"/>
        <w:sz w:val="28"/>
        <w:szCs w:val="28"/>
      </w:rPr>
    </w:pPr>
    <w:r w:rsidRPr="00EB55BE">
      <w:rPr>
        <w:rFonts w:ascii="Times New Roman" w:hAnsi="Times New Roman"/>
        <w:sz w:val="28"/>
        <w:szCs w:val="28"/>
      </w:rPr>
      <w:fldChar w:fldCharType="begin"/>
    </w:r>
    <w:r w:rsidRPr="00EB55BE">
      <w:rPr>
        <w:rFonts w:ascii="Times New Roman" w:hAnsi="Times New Roman"/>
        <w:sz w:val="28"/>
        <w:szCs w:val="28"/>
      </w:rPr>
      <w:instrText>PAGE   \* MERGEFORMAT</w:instrText>
    </w:r>
    <w:r w:rsidRPr="00EB55BE">
      <w:rPr>
        <w:rFonts w:ascii="Times New Roman" w:hAnsi="Times New Roman"/>
        <w:sz w:val="28"/>
        <w:szCs w:val="28"/>
      </w:rPr>
      <w:fldChar w:fldCharType="separate"/>
    </w:r>
    <w:r w:rsidR="00C60C45">
      <w:rPr>
        <w:rFonts w:ascii="Times New Roman" w:hAnsi="Times New Roman"/>
        <w:noProof/>
        <w:sz w:val="28"/>
        <w:szCs w:val="28"/>
      </w:rPr>
      <w:t>6</w:t>
    </w:r>
    <w:r w:rsidRPr="00EB55BE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F64C5"/>
    <w:multiLevelType w:val="hybridMultilevel"/>
    <w:tmpl w:val="A9DAB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17079F"/>
    <w:multiLevelType w:val="hybridMultilevel"/>
    <w:tmpl w:val="71401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6168D5"/>
    <w:multiLevelType w:val="hybridMultilevel"/>
    <w:tmpl w:val="8B2CBF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00F90"/>
    <w:multiLevelType w:val="hybridMultilevel"/>
    <w:tmpl w:val="71401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25F9E"/>
    <w:rsid w:val="00052222"/>
    <w:rsid w:val="000546E4"/>
    <w:rsid w:val="000B418D"/>
    <w:rsid w:val="000C52AF"/>
    <w:rsid w:val="00117B51"/>
    <w:rsid w:val="00143B63"/>
    <w:rsid w:val="00164288"/>
    <w:rsid w:val="00171D10"/>
    <w:rsid w:val="00172ACB"/>
    <w:rsid w:val="001821E7"/>
    <w:rsid w:val="00192AA3"/>
    <w:rsid w:val="00206355"/>
    <w:rsid w:val="00227B4A"/>
    <w:rsid w:val="0023067C"/>
    <w:rsid w:val="00255610"/>
    <w:rsid w:val="002846C1"/>
    <w:rsid w:val="002B262A"/>
    <w:rsid w:val="002C1828"/>
    <w:rsid w:val="00303D55"/>
    <w:rsid w:val="003A3192"/>
    <w:rsid w:val="003E3927"/>
    <w:rsid w:val="003E7DB4"/>
    <w:rsid w:val="004854C6"/>
    <w:rsid w:val="004A6868"/>
    <w:rsid w:val="004C7FB9"/>
    <w:rsid w:val="004E5648"/>
    <w:rsid w:val="0050782E"/>
    <w:rsid w:val="0051224F"/>
    <w:rsid w:val="00513ADA"/>
    <w:rsid w:val="005638B6"/>
    <w:rsid w:val="005833DE"/>
    <w:rsid w:val="005C1DFE"/>
    <w:rsid w:val="005E3367"/>
    <w:rsid w:val="005F06B0"/>
    <w:rsid w:val="00635DDB"/>
    <w:rsid w:val="00657328"/>
    <w:rsid w:val="0066316C"/>
    <w:rsid w:val="006956AF"/>
    <w:rsid w:val="00750131"/>
    <w:rsid w:val="007E241D"/>
    <w:rsid w:val="00815E92"/>
    <w:rsid w:val="008811FB"/>
    <w:rsid w:val="0088414E"/>
    <w:rsid w:val="00897590"/>
    <w:rsid w:val="008D1D8D"/>
    <w:rsid w:val="0090103C"/>
    <w:rsid w:val="00915B3D"/>
    <w:rsid w:val="00934206"/>
    <w:rsid w:val="009A3454"/>
    <w:rsid w:val="009F3CD5"/>
    <w:rsid w:val="00A971BB"/>
    <w:rsid w:val="00AA0A2E"/>
    <w:rsid w:val="00AA4C06"/>
    <w:rsid w:val="00AE7C89"/>
    <w:rsid w:val="00AF75FA"/>
    <w:rsid w:val="00BF3E05"/>
    <w:rsid w:val="00C056E7"/>
    <w:rsid w:val="00C416DA"/>
    <w:rsid w:val="00C44244"/>
    <w:rsid w:val="00C60C45"/>
    <w:rsid w:val="00CE53F8"/>
    <w:rsid w:val="00CF3661"/>
    <w:rsid w:val="00CF7A78"/>
    <w:rsid w:val="00D308F7"/>
    <w:rsid w:val="00DE1DE1"/>
    <w:rsid w:val="00DF156F"/>
    <w:rsid w:val="00E26E93"/>
    <w:rsid w:val="00E77B29"/>
    <w:rsid w:val="00F7495E"/>
    <w:rsid w:val="00FC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DF15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F156F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DF15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F156F"/>
    <w:rPr>
      <w:sz w:val="22"/>
      <w:szCs w:val="22"/>
      <w:lang w:eastAsia="en-US"/>
    </w:rPr>
  </w:style>
  <w:style w:type="table" w:styleId="a9">
    <w:name w:val="Table Grid"/>
    <w:basedOn w:val="a1"/>
    <w:rsid w:val="005F06B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link w:val="ab"/>
    <w:uiPriority w:val="1"/>
    <w:qFormat/>
    <w:rsid w:val="005F06B0"/>
    <w:rPr>
      <w:rFonts w:ascii="Times New Roman" w:eastAsia="Times New Roman" w:hAnsi="Times New Roman"/>
      <w:sz w:val="24"/>
      <w:lang w:eastAsia="en-US"/>
    </w:rPr>
  </w:style>
  <w:style w:type="character" w:customStyle="1" w:styleId="ab">
    <w:name w:val="Без интервала Знак"/>
    <w:link w:val="aa"/>
    <w:uiPriority w:val="1"/>
    <w:locked/>
    <w:rsid w:val="005F06B0"/>
    <w:rPr>
      <w:rFonts w:ascii="Times New Roman" w:eastAsia="Times New Roman" w:hAnsi="Times New Roman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DF15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F156F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DF15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F156F"/>
    <w:rPr>
      <w:sz w:val="22"/>
      <w:szCs w:val="22"/>
      <w:lang w:eastAsia="en-US"/>
    </w:rPr>
  </w:style>
  <w:style w:type="table" w:styleId="a9">
    <w:name w:val="Table Grid"/>
    <w:basedOn w:val="a1"/>
    <w:rsid w:val="005F06B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link w:val="ab"/>
    <w:uiPriority w:val="1"/>
    <w:qFormat/>
    <w:rsid w:val="005F06B0"/>
    <w:rPr>
      <w:rFonts w:ascii="Times New Roman" w:eastAsia="Times New Roman" w:hAnsi="Times New Roman"/>
      <w:sz w:val="24"/>
      <w:lang w:eastAsia="en-US"/>
    </w:rPr>
  </w:style>
  <w:style w:type="character" w:customStyle="1" w:styleId="ab">
    <w:name w:val="Без интервала Знак"/>
    <w:link w:val="aa"/>
    <w:uiPriority w:val="1"/>
    <w:locked/>
    <w:rsid w:val="005F06B0"/>
    <w:rPr>
      <w:rFonts w:ascii="Times New Roman" w:eastAsia="Times New Roman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75DC7-55BB-47E3-884D-B89B911D4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13</Pages>
  <Words>3238</Words>
  <Characters>18460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г.Архангельска</Company>
  <LinksUpToDate>false</LinksUpToDate>
  <CharactersWithSpaces>21655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Ольга Борисовна Александрова</cp:lastModifiedBy>
  <cp:revision>10</cp:revision>
  <cp:lastPrinted>2025-04-24T08:46:00Z</cp:lastPrinted>
  <dcterms:created xsi:type="dcterms:W3CDTF">2025-04-23T07:21:00Z</dcterms:created>
  <dcterms:modified xsi:type="dcterms:W3CDTF">2025-04-24T09:00:00Z</dcterms:modified>
</cp:coreProperties>
</file>